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Population, Housing and Establishment</w:t>
      </w:r>
      <w:r w:rsidR="00693633">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290A16" w:rsidP="000B23C5">
      <w:pPr>
        <w:jc w:val="center"/>
        <w:rPr>
          <w:b/>
          <w:bCs/>
          <w:color w:val="000000" w:themeColor="text1"/>
          <w:sz w:val="16"/>
          <w:szCs w:val="16"/>
        </w:rPr>
      </w:pPr>
      <w:r>
        <w:rPr>
          <w:b/>
          <w:bCs/>
          <w:sz w:val="40"/>
          <w:szCs w:val="40"/>
        </w:rPr>
        <w:t xml:space="preserve"> </w:t>
      </w:r>
      <w:r w:rsidR="000B23C5">
        <w:rPr>
          <w:b/>
          <w:bCs/>
          <w:sz w:val="40"/>
          <w:szCs w:val="40"/>
        </w:rPr>
        <w:t xml:space="preserve"> Jericho and Al-</w:t>
      </w:r>
      <w:proofErr w:type="spellStart"/>
      <w:r w:rsidR="000B23C5">
        <w:rPr>
          <w:b/>
          <w:bCs/>
          <w:sz w:val="40"/>
          <w:szCs w:val="40"/>
        </w:rPr>
        <w:t>Aghwar</w:t>
      </w:r>
      <w:proofErr w:type="spellEnd"/>
      <w:r w:rsidR="000B23C5">
        <w:rPr>
          <w:b/>
          <w:bCs/>
          <w:sz w:val="40"/>
          <w:szCs w:val="40"/>
        </w:rPr>
        <w:t xml:space="preserve"> </w:t>
      </w:r>
      <w:r w:rsidR="0017019C" w:rsidRPr="0017019C">
        <w:rPr>
          <w:b/>
          <w:bCs/>
          <w:sz w:val="40"/>
          <w:szCs w:val="40"/>
        </w:rPr>
        <w:t>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3C25B4" w:rsidRDefault="00650EAD" w:rsidP="00EB23BF">
            <w:pPr>
              <w:jc w:val="right"/>
              <w:rPr>
                <w:b/>
                <w:bCs/>
                <w:color w:val="000000" w:themeColor="text1"/>
                <w:sz w:val="28"/>
                <w:szCs w:val="28"/>
              </w:rPr>
            </w:pPr>
            <w:r>
              <w:rPr>
                <w:b/>
                <w:bCs/>
                <w:color w:val="000000" w:themeColor="text1"/>
                <w:sz w:val="28"/>
                <w:szCs w:val="28"/>
              </w:rPr>
              <w:t>December</w:t>
            </w:r>
            <w:r w:rsidR="008E1EBE" w:rsidRPr="003C25B4">
              <w:rPr>
                <w:b/>
                <w:bCs/>
                <w:color w:val="000000" w:themeColor="text1"/>
                <w:sz w:val="28"/>
                <w:szCs w:val="28"/>
              </w:rPr>
              <w:t xml:space="preserve">, </w:t>
            </w:r>
            <w:r w:rsidR="0066158A">
              <w:rPr>
                <w:b/>
                <w:bCs/>
                <w:color w:val="000000" w:themeColor="text1"/>
                <w:sz w:val="28"/>
                <w:szCs w:val="28"/>
              </w:rPr>
              <w:t>2019</w:t>
            </w:r>
          </w:p>
          <w:p w:rsidR="008E1EBE" w:rsidRPr="00C423D7" w:rsidRDefault="008E1EBE" w:rsidP="008C046A">
            <w:pPr>
              <w:jc w:val="right"/>
              <w:rPr>
                <w:sz w:val="14"/>
                <w:szCs w:val="14"/>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626399">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C16C71" w:rsidRDefault="00C16C71"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595433">
      <w:pPr>
        <w:rPr>
          <w:color w:val="000000" w:themeColor="text1"/>
        </w:rPr>
      </w:pPr>
    </w:p>
    <w:p w:rsidR="00AB574F" w:rsidRDefault="00AB574F"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EE1FD1" w:rsidRDefault="00EE1FD1" w:rsidP="00434D44">
      <w:pPr>
        <w:jc w:val="center"/>
        <w:rPr>
          <w:noProof/>
          <w:color w:val="000000" w:themeColor="text1"/>
        </w:rPr>
      </w:pPr>
    </w:p>
    <w:p w:rsidR="00EE1FD1" w:rsidRDefault="00EE1FD1" w:rsidP="00434D44">
      <w:pPr>
        <w:jc w:val="center"/>
        <w:rPr>
          <w:noProof/>
          <w:color w:val="000000" w:themeColor="text1"/>
        </w:rPr>
      </w:pPr>
    </w:p>
    <w:p w:rsidR="001A54E0" w:rsidRDefault="001A54E0" w:rsidP="00434D44">
      <w:pPr>
        <w:jc w:val="center"/>
        <w:rPr>
          <w:noProof/>
          <w:color w:val="000000" w:themeColor="text1"/>
        </w:rPr>
      </w:pPr>
    </w:p>
    <w:p w:rsidR="001A54E0" w:rsidRDefault="001A54E0"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B91DA9" w:rsidRPr="002D4FA0" w:rsidRDefault="00B91DA9" w:rsidP="00650EAD">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650EAD" w:rsidRPr="00650EAD">
        <w:rPr>
          <w:rFonts w:cs="Traditional Arabic"/>
          <w:color w:val="000000" w:themeColor="text1"/>
          <w:sz w:val="20"/>
          <w:szCs w:val="20"/>
          <w:lang w:val="en-AU"/>
        </w:rPr>
        <w:t>December</w:t>
      </w:r>
      <w:r w:rsidR="00607975" w:rsidRPr="00650EAD">
        <w:rPr>
          <w:rFonts w:cs="Traditional Arabic"/>
          <w:color w:val="000000" w:themeColor="text1"/>
          <w:sz w:val="20"/>
          <w:szCs w:val="20"/>
          <w:lang w:val="en-AU"/>
        </w:rPr>
        <w:t>,</w:t>
      </w:r>
      <w:r w:rsidRPr="00A7542D">
        <w:rPr>
          <w:rFonts w:cs="Traditional Arabic"/>
          <w:color w:val="000000" w:themeColor="text1"/>
          <w:sz w:val="20"/>
          <w:szCs w:val="20"/>
        </w:rPr>
        <w:t xml:space="preserve"> </w:t>
      </w:r>
      <w:r w:rsidR="005E1E81" w:rsidRPr="002D4FA0">
        <w:rPr>
          <w:rFonts w:cs="Traditional Arabic"/>
          <w:color w:val="000000" w:themeColor="text1"/>
          <w:sz w:val="20"/>
          <w:szCs w:val="20"/>
          <w:lang w:val="en-AU"/>
        </w:rPr>
        <w:t>2019</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C2433D" w:rsidRDefault="00B91DA9" w:rsidP="0017019C">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C2433D" w:rsidRPr="00C2433D">
        <w:rPr>
          <w:rFonts w:asciiTheme="majorBidi" w:hAnsiTheme="majorBidi" w:cstheme="majorBidi"/>
          <w:b/>
          <w:bCs/>
          <w:color w:val="000000" w:themeColor="text1"/>
          <w:lang w:val="en-AU"/>
        </w:rPr>
        <w:t>2019</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290A16">
        <w:rPr>
          <w:rFonts w:asciiTheme="majorBidi" w:hAnsiTheme="majorBidi" w:cstheme="majorBidi"/>
        </w:rPr>
        <w:t xml:space="preserve"> </w:t>
      </w:r>
      <w:r w:rsidR="000B23C5">
        <w:rPr>
          <w:rFonts w:asciiTheme="majorBidi" w:hAnsiTheme="majorBidi" w:cstheme="majorBidi"/>
        </w:rPr>
        <w:t xml:space="preserve"> Jericho and Al-</w:t>
      </w:r>
      <w:proofErr w:type="spellStart"/>
      <w:r w:rsidR="000B23C5">
        <w:rPr>
          <w:rFonts w:asciiTheme="majorBidi" w:hAnsiTheme="majorBidi" w:cstheme="majorBidi"/>
        </w:rPr>
        <w:t>Aghwar</w:t>
      </w:r>
      <w:proofErr w:type="spellEnd"/>
      <w:r w:rsidR="008A601E">
        <w:rPr>
          <w:rFonts w:asciiTheme="majorBidi" w:hAnsiTheme="majorBidi" w:cstheme="majorBidi"/>
        </w:rPr>
        <w:t xml:space="preserve"> </w:t>
      </w:r>
      <w:r w:rsidR="000B23C5">
        <w:rPr>
          <w:rFonts w:asciiTheme="majorBidi" w:hAnsiTheme="majorBidi" w:cstheme="majorBidi"/>
        </w:rPr>
        <w:t xml:space="preserve"> </w:t>
      </w:r>
      <w:r w:rsidR="0017019C" w:rsidRPr="0017019C">
        <w:rPr>
          <w:rFonts w:asciiTheme="majorBidi" w:hAnsiTheme="majorBidi" w:cstheme="majorBidi"/>
        </w:rPr>
        <w:t>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7C312E" w:rsidRDefault="00C63631" w:rsidP="006061DF">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631" w:rsidRPr="007C312E" w:rsidRDefault="00C63631" w:rsidP="006061DF">
            <w:pPr>
              <w:rPr>
                <w:b/>
                <w:bCs/>
                <w:color w:val="000000" w:themeColor="text1"/>
                <w:sz w:val="20"/>
                <w:szCs w:val="20"/>
              </w:rPr>
            </w:pPr>
            <w:r w:rsidRPr="007C312E">
              <w:rPr>
                <w:b/>
                <w:bCs/>
                <w:color w:val="000000" w:themeColor="text1"/>
                <w:sz w:val="20"/>
                <w:szCs w:val="20"/>
              </w:rPr>
              <w:t>Palestinian Central Bureau of Statistics</w:t>
            </w:r>
          </w:p>
          <w:p w:rsidR="00C63631" w:rsidRPr="007C312E" w:rsidRDefault="00C63631" w:rsidP="006061DF">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631" w:rsidRPr="007C312E" w:rsidRDefault="00C63631" w:rsidP="006061DF">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631" w:rsidRPr="007C312E" w:rsidRDefault="00C63631" w:rsidP="006061DF">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631" w:rsidRPr="007C312E" w:rsidRDefault="00C63631" w:rsidP="006061DF">
            <w:pPr>
              <w:rPr>
                <w:color w:val="000000" w:themeColor="text1"/>
                <w:sz w:val="20"/>
                <w:szCs w:val="20"/>
                <w:rtl/>
              </w:rPr>
            </w:pPr>
            <w:r w:rsidRPr="007C312E">
              <w:rPr>
                <w:color w:val="000000" w:themeColor="text1"/>
                <w:sz w:val="20"/>
                <w:szCs w:val="20"/>
              </w:rPr>
              <w:t>Toll Free:1800300300</w:t>
            </w:r>
          </w:p>
          <w:p w:rsidR="00C63631" w:rsidRPr="007C312E" w:rsidRDefault="00C63631" w:rsidP="006061DF">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631" w:rsidRPr="007C312E" w:rsidRDefault="00C63631" w:rsidP="006061DF">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1A54E0" w:rsidRPr="00A47691" w:rsidRDefault="00C63631" w:rsidP="000370F6">
            <w:pPr>
              <w:pStyle w:val="BlockText"/>
              <w:tabs>
                <w:tab w:val="clear" w:pos="8647"/>
              </w:tabs>
              <w:ind w:left="0" w:right="-2"/>
              <w:jc w:val="left"/>
              <w:rPr>
                <w:rFonts w:hint="cs"/>
                <w:color w:val="000000" w:themeColor="text1"/>
                <w:sz w:val="20"/>
                <w:rtl/>
              </w:rPr>
            </w:pPr>
            <w:r w:rsidRPr="00A47691">
              <w:rPr>
                <w:color w:val="000000" w:themeColor="text1"/>
                <w:sz w:val="20"/>
              </w:rPr>
              <w:t xml:space="preserve">Reference ID: </w:t>
            </w:r>
            <w:r w:rsidR="00A47691" w:rsidRPr="00A47691">
              <w:rPr>
                <w:rFonts w:hint="cs"/>
                <w:color w:val="000000" w:themeColor="text1"/>
                <w:sz w:val="20"/>
                <w:rtl/>
              </w:rPr>
              <w:t>2499</w:t>
            </w:r>
          </w:p>
          <w:p w:rsidR="001A54E0" w:rsidRPr="001A54E0" w:rsidRDefault="001A54E0" w:rsidP="001A54E0">
            <w:pPr>
              <w:rPr>
                <w:rtl/>
                <w:lang w:eastAsia="ar-SA"/>
              </w:rPr>
            </w:pPr>
          </w:p>
          <w:p w:rsidR="00EE1FD1" w:rsidRDefault="00EE1FD1" w:rsidP="00EE1FD1">
            <w:pPr>
              <w:pStyle w:val="BlockText"/>
              <w:ind w:left="0" w:right="567"/>
              <w:jc w:val="left"/>
              <w:rPr>
                <w:b/>
                <w:bCs/>
                <w:color w:val="000000" w:themeColor="text1"/>
                <w:sz w:val="20"/>
              </w:rPr>
            </w:pPr>
          </w:p>
          <w:p w:rsidR="00EE1FD1" w:rsidRDefault="00EE1FD1" w:rsidP="00EE1FD1">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1A54E0" w:rsidRPr="001A54E0" w:rsidRDefault="001A54E0" w:rsidP="001A54E0">
            <w:pPr>
              <w:rPr>
                <w:rtl/>
                <w:lang w:eastAsia="ar-SA"/>
              </w:rPr>
            </w:pPr>
          </w:p>
          <w:p w:rsidR="00C63631" w:rsidRPr="001A54E0" w:rsidRDefault="00C63631" w:rsidP="001A54E0">
            <w:pPr>
              <w:tabs>
                <w:tab w:val="left" w:pos="952"/>
              </w:tabs>
              <w:rPr>
                <w:sz w:val="20"/>
                <w:szCs w:val="20"/>
                <w:lang w:eastAsia="ar-SA"/>
              </w:rPr>
            </w:pP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900000" cy="901521"/>
                          </a:xfrm>
                          <a:prstGeom prst="rect">
                            <a:avLst/>
                          </a:prstGeom>
                        </pic:spPr>
                      </pic:pic>
                    </a:graphicData>
                  </a:graphic>
                </wp:inline>
              </w:drawing>
            </w: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6061DF">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822326" cy="1442433"/>
                          </a:xfrm>
                          <a:prstGeom prst="rect">
                            <a:avLst/>
                          </a:prstGeom>
                        </pic:spPr>
                      </pic:pic>
                    </a:graphicData>
                  </a:graphic>
                </wp:inline>
              </w:drawing>
            </w:r>
          </w:p>
        </w:tc>
      </w:tr>
    </w:tbl>
    <w:p w:rsidR="001F1454" w:rsidRDefault="001F1454" w:rsidP="001F1454">
      <w:pPr>
        <w:pStyle w:val="BlockText"/>
        <w:ind w:left="0" w:right="567"/>
        <w:jc w:val="left"/>
        <w:rPr>
          <w:b/>
          <w:bCs/>
          <w:color w:val="000000" w:themeColor="text1"/>
          <w:sz w:val="20"/>
        </w:rPr>
      </w:pPr>
    </w:p>
    <w:p w:rsidR="00C63631" w:rsidRPr="001509FF" w:rsidRDefault="00C63631" w:rsidP="00C63631">
      <w:pPr>
        <w:rPr>
          <w:sz w:val="4"/>
          <w:szCs w:val="4"/>
        </w:rPr>
      </w:pP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17019C" w:rsidRDefault="0017019C" w:rsidP="0017019C">
      <w:pPr>
        <w:ind w:left="-2"/>
        <w:jc w:val="lowKashida"/>
        <w:rPr>
          <w:b/>
          <w:bCs/>
          <w:color w:val="000000" w:themeColor="text1"/>
          <w:sz w:val="28"/>
          <w:szCs w:val="28"/>
        </w:rPr>
      </w:pPr>
    </w:p>
    <w:p w:rsidR="0017019C" w:rsidRDefault="0017019C">
      <w:pPr>
        <w:rPr>
          <w:b/>
          <w:bCs/>
          <w:color w:val="000000" w:themeColor="text1"/>
          <w:sz w:val="28"/>
          <w:szCs w:val="28"/>
        </w:rPr>
      </w:pPr>
      <w:r>
        <w:rPr>
          <w:b/>
          <w:bCs/>
          <w:color w:val="000000" w:themeColor="text1"/>
          <w:sz w:val="28"/>
          <w:szCs w:val="28"/>
        </w:rPr>
        <w:br w:type="page"/>
      </w:r>
    </w:p>
    <w:p w:rsidR="0017019C" w:rsidRDefault="0017019C">
      <w:pPr>
        <w:rPr>
          <w:b/>
          <w:bCs/>
          <w:color w:val="000000" w:themeColor="text1"/>
          <w:sz w:val="28"/>
          <w:szCs w:val="28"/>
        </w:rPr>
      </w:pPr>
      <w:r>
        <w:rPr>
          <w:b/>
          <w:bCs/>
          <w:color w:val="000000" w:themeColor="text1"/>
          <w:sz w:val="28"/>
          <w:szCs w:val="28"/>
        </w:rPr>
        <w:lastRenderedPageBreak/>
        <w:br w:type="page"/>
      </w:r>
    </w:p>
    <w:p w:rsidR="0017019C" w:rsidRDefault="0017019C" w:rsidP="0017019C">
      <w:pPr>
        <w:ind w:left="-2"/>
        <w:jc w:val="lowKashida"/>
        <w:rPr>
          <w:b/>
          <w:bCs/>
          <w:color w:val="000000" w:themeColor="text1"/>
          <w:sz w:val="28"/>
          <w:szCs w:val="28"/>
        </w:rPr>
      </w:pPr>
    </w:p>
    <w:p w:rsidR="00DA3086" w:rsidRDefault="00B01470" w:rsidP="00B4629A">
      <w:pPr>
        <w:autoSpaceDE w:val="0"/>
        <w:autoSpaceDN w:val="0"/>
        <w:adjustRightInd w:val="0"/>
        <w:jc w:val="center"/>
        <w:rPr>
          <w:b/>
          <w:bCs/>
          <w:color w:val="000000" w:themeColor="text1"/>
          <w:sz w:val="28"/>
          <w:szCs w:val="28"/>
        </w:rPr>
      </w:pPr>
      <w:r>
        <w:rPr>
          <w:b/>
          <w:bCs/>
          <w:noProof/>
          <w:color w:val="000000" w:themeColor="text1"/>
          <w:sz w:val="28"/>
          <w:szCs w:val="28"/>
        </w:rPr>
        <w:drawing>
          <wp:inline distT="0" distB="0" distL="0" distR="0">
            <wp:extent cx="5172075" cy="7315200"/>
            <wp:effectExtent l="19050" t="0" r="9525" b="0"/>
            <wp:docPr id="10" name="Picture 9" descr="Jerico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erico_EN.jpg"/>
                    <pic:cNvPicPr/>
                  </pic:nvPicPr>
                  <pic:blipFill>
                    <a:blip r:embed="rId15" cstate="print"/>
                    <a:stretch>
                      <a:fillRect/>
                    </a:stretch>
                  </pic:blipFill>
                  <pic:spPr>
                    <a:xfrm>
                      <a:off x="0" y="0"/>
                      <a:ext cx="5172075" cy="7315200"/>
                    </a:xfrm>
                    <a:prstGeom prst="rect">
                      <a:avLst/>
                    </a:prstGeom>
                  </pic:spPr>
                </pic:pic>
              </a:graphicData>
            </a:graphic>
          </wp:inline>
        </w:drawing>
      </w:r>
    </w:p>
    <w:p w:rsidR="00DA3086" w:rsidRDefault="00DA3086" w:rsidP="00B4629A">
      <w:pPr>
        <w:autoSpaceDE w:val="0"/>
        <w:autoSpaceDN w:val="0"/>
        <w:adjustRightInd w:val="0"/>
        <w:jc w:val="center"/>
        <w:rPr>
          <w:b/>
          <w:bCs/>
          <w:color w:val="000000" w:themeColor="text1"/>
          <w:sz w:val="28"/>
          <w:szCs w:val="28"/>
        </w:rPr>
      </w:pPr>
    </w:p>
    <w:p w:rsidR="00DA3086" w:rsidRDefault="00DA3086" w:rsidP="00B4629A">
      <w:pPr>
        <w:autoSpaceDE w:val="0"/>
        <w:autoSpaceDN w:val="0"/>
        <w:adjustRightInd w:val="0"/>
        <w:jc w:val="center"/>
        <w:rPr>
          <w:b/>
          <w:bCs/>
          <w:color w:val="000000" w:themeColor="text1"/>
          <w:sz w:val="28"/>
          <w:szCs w:val="28"/>
        </w:rPr>
      </w:pPr>
    </w:p>
    <w:p w:rsidR="00DA3086" w:rsidRDefault="00DA3086">
      <w:pPr>
        <w:rPr>
          <w:b/>
          <w:bCs/>
          <w:color w:val="000000" w:themeColor="text1"/>
          <w:sz w:val="28"/>
          <w:szCs w:val="28"/>
        </w:rPr>
      </w:pPr>
      <w:r>
        <w:rPr>
          <w:b/>
          <w:bCs/>
          <w:color w:val="000000" w:themeColor="text1"/>
          <w:sz w:val="28"/>
          <w:szCs w:val="28"/>
        </w:rPr>
        <w:br w:type="page"/>
      </w: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lastRenderedPageBreak/>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161" w:type="dxa"/>
        <w:jc w:val="center"/>
        <w:tblInd w:w="91" w:type="dxa"/>
        <w:tblLayout w:type="fixed"/>
        <w:tblLook w:val="0000"/>
      </w:tblPr>
      <w:tblGrid>
        <w:gridCol w:w="372"/>
        <w:gridCol w:w="2977"/>
        <w:gridCol w:w="5812"/>
      </w:tblGrid>
      <w:tr w:rsidR="003764AF" w:rsidRPr="003C25B4" w:rsidTr="00290A16">
        <w:trPr>
          <w:trHeight w:val="284"/>
          <w:jc w:val="center"/>
        </w:trPr>
        <w:tc>
          <w:tcPr>
            <w:tcW w:w="3349" w:type="dxa"/>
            <w:gridSpan w:val="2"/>
            <w:vAlign w:val="center"/>
          </w:tcPr>
          <w:p w:rsidR="003764AF" w:rsidRPr="00290A16" w:rsidRDefault="003764A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Report Preparation</w:t>
            </w:r>
          </w:p>
          <w:p w:rsidR="00290A16" w:rsidRDefault="00290A16" w:rsidP="00290A16">
            <w:pPr>
              <w:pStyle w:val="Header"/>
              <w:ind w:left="340"/>
              <w:rPr>
                <w:rFonts w:cs="Simplified Arabic"/>
                <w:color w:val="000000" w:themeColor="text1"/>
              </w:rPr>
            </w:pPr>
            <w:r w:rsidRPr="00290A16">
              <w:rPr>
                <w:rFonts w:cs="Simplified Arabic"/>
                <w:color w:val="000000" w:themeColor="text1"/>
              </w:rPr>
              <w:t>Mohammad Shaheen</w:t>
            </w:r>
          </w:p>
          <w:p w:rsidR="00290A16" w:rsidRPr="00290A16" w:rsidRDefault="00290A16" w:rsidP="00290A16">
            <w:pPr>
              <w:pStyle w:val="Header"/>
              <w:ind w:left="340"/>
              <w:rPr>
                <w:rFonts w:cs="Simplified Arabic"/>
                <w:color w:val="000000" w:themeColor="text1"/>
                <w:rtl/>
              </w:rPr>
            </w:pPr>
            <w:r w:rsidRPr="00290A16">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290A16">
        <w:trPr>
          <w:trHeight w:hRule="exact" w:val="271"/>
          <w:jc w:val="center"/>
        </w:trPr>
        <w:tc>
          <w:tcPr>
            <w:tcW w:w="372"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290A16">
        <w:trPr>
          <w:trHeight w:val="284"/>
          <w:jc w:val="center"/>
        </w:trPr>
        <w:tc>
          <w:tcPr>
            <w:tcW w:w="3349"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290A16">
        <w:trPr>
          <w:trHeight w:val="284"/>
          <w:jc w:val="center"/>
        </w:trPr>
        <w:tc>
          <w:tcPr>
            <w:tcW w:w="372"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290A16">
        <w:trPr>
          <w:trHeight w:hRule="exact" w:val="227"/>
          <w:jc w:val="center"/>
        </w:trPr>
        <w:tc>
          <w:tcPr>
            <w:tcW w:w="372"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290A16">
        <w:trPr>
          <w:trHeight w:val="284"/>
          <w:jc w:val="center"/>
        </w:trPr>
        <w:tc>
          <w:tcPr>
            <w:tcW w:w="3349"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290A16">
        <w:trPr>
          <w:trHeight w:val="340"/>
          <w:jc w:val="center"/>
        </w:trPr>
        <w:tc>
          <w:tcPr>
            <w:tcW w:w="372"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290A16">
        <w:trPr>
          <w:trHeight w:hRule="exact" w:val="211"/>
          <w:jc w:val="center"/>
        </w:trPr>
        <w:tc>
          <w:tcPr>
            <w:tcW w:w="372"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290A16">
        <w:trPr>
          <w:trHeight w:val="284"/>
          <w:jc w:val="center"/>
        </w:trPr>
        <w:tc>
          <w:tcPr>
            <w:tcW w:w="3349"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290A16">
        <w:trPr>
          <w:trHeight w:val="284"/>
          <w:jc w:val="center"/>
        </w:trPr>
        <w:tc>
          <w:tcPr>
            <w:tcW w:w="3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Pr="00FE3C7A" w:rsidRDefault="00EE1FD1" w:rsidP="00EE1FD1">
            <w:pPr>
              <w:pStyle w:val="Header"/>
              <w:ind w:left="-108"/>
              <w:rPr>
                <w:rFonts w:cs="Simplified Arabic"/>
                <w:color w:val="000000" w:themeColor="text1"/>
              </w:rPr>
            </w:pPr>
            <w:r>
              <w:rPr>
                <w:rFonts w:cs="Simplified Arabic"/>
                <w:color w:val="000000" w:themeColor="text1"/>
              </w:rPr>
              <w:t xml:space="preserve"> </w:t>
            </w:r>
            <w:proofErr w:type="spellStart"/>
            <w:r w:rsidR="009465AD" w:rsidRPr="00FF030D">
              <w:rPr>
                <w:rFonts w:cs="Simplified Arabic"/>
                <w:color w:val="000000" w:themeColor="text1"/>
              </w:rPr>
              <w:t>O</w:t>
            </w:r>
            <w:r w:rsidR="009465AD">
              <w:rPr>
                <w:rFonts w:cs="Simplified Arabic"/>
                <w:color w:val="000000" w:themeColor="text1"/>
              </w:rPr>
              <w:t>mayma</w:t>
            </w:r>
            <w:proofErr w:type="spellEnd"/>
            <w:r w:rsidR="009465AD" w:rsidRPr="00FF030D">
              <w:rPr>
                <w:rFonts w:cs="Simplified Arabic"/>
                <w:color w:val="000000" w:themeColor="text1"/>
              </w:rPr>
              <w:t xml:space="preserve"> AL-A</w:t>
            </w:r>
            <w:r w:rsidR="009465AD">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138"/>
          <w:jc w:val="center"/>
        </w:trPr>
        <w:tc>
          <w:tcPr>
            <w:tcW w:w="3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Default="00EE1FD1" w:rsidP="00EE1FD1">
            <w:pPr>
              <w:autoSpaceDE w:val="0"/>
              <w:autoSpaceDN w:val="0"/>
              <w:adjustRightInd w:val="0"/>
              <w:ind w:left="-108"/>
            </w:pPr>
            <w:r>
              <w:t xml:space="preserve"> </w:t>
            </w:r>
            <w:r w:rsidR="009465AD">
              <w:t xml:space="preserve">Maher </w:t>
            </w:r>
            <w:proofErr w:type="spellStart"/>
            <w:r w:rsidR="009465AD">
              <w:t>Sbieh</w:t>
            </w:r>
            <w:proofErr w:type="spellEnd"/>
          </w:p>
          <w:p w:rsidR="009465AD" w:rsidRDefault="009465AD" w:rsidP="00EE1FD1">
            <w:pPr>
              <w:pStyle w:val="Header"/>
              <w:tabs>
                <w:tab w:val="clear" w:pos="4153"/>
                <w:tab w:val="clear" w:pos="8306"/>
                <w:tab w:val="center" w:pos="4320"/>
                <w:tab w:val="right" w:pos="8640"/>
              </w:tabs>
              <w:ind w:left="-108" w:right="340"/>
            </w:pPr>
            <w:r>
              <w:t xml:space="preserve"> 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284"/>
          <w:jc w:val="center"/>
        </w:trPr>
        <w:tc>
          <w:tcPr>
            <w:tcW w:w="3349"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340"/>
          <w:jc w:val="center"/>
        </w:trPr>
        <w:tc>
          <w:tcPr>
            <w:tcW w:w="372" w:type="dxa"/>
          </w:tcPr>
          <w:p w:rsidR="009465AD" w:rsidRPr="003C25B4" w:rsidRDefault="009465AD" w:rsidP="00357573">
            <w:pPr>
              <w:pStyle w:val="Header"/>
              <w:rPr>
                <w:rFonts w:cs="Simplified Arabic"/>
                <w:b/>
                <w:bCs/>
                <w:color w:val="000000" w:themeColor="text1"/>
              </w:rPr>
            </w:pPr>
          </w:p>
        </w:tc>
        <w:tc>
          <w:tcPr>
            <w:tcW w:w="29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141"/>
          <w:jc w:val="center"/>
        </w:trPr>
        <w:tc>
          <w:tcPr>
            <w:tcW w:w="372" w:type="dxa"/>
          </w:tcPr>
          <w:p w:rsidR="009465AD" w:rsidRPr="003C25B4" w:rsidRDefault="009465AD" w:rsidP="00357573">
            <w:pPr>
              <w:pStyle w:val="Header"/>
              <w:rPr>
                <w:rFonts w:cs="Simplified Arabic"/>
                <w:b/>
                <w:bCs/>
                <w:color w:val="000000" w:themeColor="text1"/>
                <w:sz w:val="18"/>
                <w:szCs w:val="18"/>
              </w:rPr>
            </w:pPr>
          </w:p>
        </w:tc>
        <w:tc>
          <w:tcPr>
            <w:tcW w:w="29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290A16">
        <w:trPr>
          <w:cantSplit/>
          <w:trHeight w:val="284"/>
          <w:jc w:val="center"/>
        </w:trPr>
        <w:tc>
          <w:tcPr>
            <w:tcW w:w="3349"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0C4374" w:rsidRPr="003C25B4" w:rsidTr="00290A16">
        <w:trPr>
          <w:trHeight w:val="340"/>
          <w:jc w:val="center"/>
        </w:trPr>
        <w:tc>
          <w:tcPr>
            <w:tcW w:w="372" w:type="dxa"/>
          </w:tcPr>
          <w:p w:rsidR="000C4374" w:rsidRPr="003C25B4" w:rsidRDefault="000C4374" w:rsidP="00357573">
            <w:pPr>
              <w:pStyle w:val="Header"/>
              <w:rPr>
                <w:rFonts w:cs="Simplified Arabic"/>
                <w:b/>
                <w:bCs/>
                <w:color w:val="000000" w:themeColor="text1"/>
              </w:rPr>
            </w:pPr>
          </w:p>
        </w:tc>
        <w:tc>
          <w:tcPr>
            <w:tcW w:w="2977" w:type="dxa"/>
            <w:vAlign w:val="center"/>
          </w:tcPr>
          <w:p w:rsidR="000C4374" w:rsidRPr="003C25B4" w:rsidRDefault="000C4374" w:rsidP="00142210">
            <w:pPr>
              <w:pStyle w:val="Header"/>
              <w:tabs>
                <w:tab w:val="clear" w:pos="4153"/>
              </w:tabs>
              <w:ind w:hanging="108"/>
              <w:rPr>
                <w:rFonts w:cs="Simplified Arabic"/>
                <w:color w:val="000000" w:themeColor="text1"/>
                <w:rtl/>
              </w:rPr>
            </w:pPr>
            <w:r w:rsidRPr="003C25B4">
              <w:rPr>
                <w:rFonts w:cs="Simplified Arabic"/>
                <w:color w:val="000000" w:themeColor="text1"/>
              </w:rPr>
              <w:t>Ola Awad</w:t>
            </w:r>
            <w:r>
              <w:rPr>
                <w:rFonts w:cs="Simplified Arabic"/>
                <w:color w:val="000000" w:themeColor="text1"/>
              </w:rPr>
              <w:t xml:space="preserve">, </w:t>
            </w:r>
            <w:proofErr w:type="spellStart"/>
            <w:r>
              <w:rPr>
                <w:rFonts w:cs="Simplified Arabic"/>
                <w:color w:val="000000" w:themeColor="text1"/>
              </w:rPr>
              <w:t>Ph.D</w:t>
            </w:r>
            <w:proofErr w:type="spellEnd"/>
          </w:p>
        </w:tc>
        <w:tc>
          <w:tcPr>
            <w:tcW w:w="5812" w:type="dxa"/>
            <w:vAlign w:val="center"/>
          </w:tcPr>
          <w:p w:rsidR="000C4374" w:rsidRPr="003C25B4" w:rsidRDefault="000C4374"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DF084B" w:rsidRPr="00DF084B" w:rsidRDefault="00DF084B" w:rsidP="001E5207">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85EF4" w:rsidRPr="00463356" w:rsidRDefault="00385EF4" w:rsidP="00385EF4">
      <w:pPr>
        <w:pStyle w:val="ListParagraph"/>
        <w:bidi w:val="0"/>
        <w:ind w:left="426"/>
        <w:jc w:val="both"/>
        <w:rPr>
          <w:color w:val="000000" w:themeColor="text1"/>
          <w:sz w:val="18"/>
          <w:szCs w:val="18"/>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626399" w:rsidP="00A21C5E">
      <w:pPr>
        <w:bidi/>
        <w:ind w:left="283"/>
        <w:jc w:val="right"/>
        <w:rPr>
          <w:rFonts w:ascii="Simplified Arabic" w:hAnsi="Simplified Arabic"/>
          <w:rtl/>
        </w:rPr>
      </w:pPr>
      <w:hyperlink r:id="rId16"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B01AAA">
            <w:pPr>
              <w:jc w:val="center"/>
              <w:rPr>
                <w:color w:val="000000" w:themeColor="text1"/>
              </w:rPr>
            </w:pPr>
            <w:r>
              <w:rPr>
                <w:color w:val="000000" w:themeColor="text1"/>
              </w:rPr>
              <w:t>[</w:t>
            </w:r>
            <w:r w:rsidR="00B01AAA">
              <w:rPr>
                <w:color w:val="000000" w:themeColor="text1"/>
              </w:rPr>
              <w:t>25</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r w:rsidR="00E0448E">
              <w:rPr>
                <w:b/>
                <w:bCs/>
              </w:rPr>
              <w:t xml:space="preserve"> </w:t>
            </w:r>
            <w:r w:rsidR="00E0448E" w:rsidRPr="00E0448E">
              <w:t>of Housing Unit</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69524D" w:rsidRPr="00B514F3" w:rsidTr="002E2C0F">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854" w:type="dxa"/>
            <w:gridSpan w:val="2"/>
          </w:tcPr>
          <w:p w:rsidR="0069524D" w:rsidRPr="00B22712" w:rsidRDefault="00B03BDA" w:rsidP="00BC5645">
            <w:pPr>
              <w:jc w:val="both"/>
              <w:rPr>
                <w:color w:val="000000" w:themeColor="text1"/>
              </w:rPr>
            </w:pPr>
            <w:r w:rsidRPr="00B03BDA">
              <w:rPr>
                <w:color w:val="000000" w:themeColor="text1"/>
              </w:rPr>
              <w:t>Selected</w:t>
            </w:r>
            <w:r w:rsidR="0086073A">
              <w:rPr>
                <w:color w:val="000000" w:themeColor="text1"/>
              </w:rPr>
              <w:t xml:space="preserve"> </w:t>
            </w:r>
            <w:r w:rsidRPr="00B03BDA">
              <w:rPr>
                <w:color w:val="000000" w:themeColor="text1"/>
              </w:rPr>
              <w:t>Main Indicators for Housing Conditions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C358E2">
              <w:rPr>
                <w:color w:val="000000" w:themeColor="text1"/>
              </w:rPr>
              <w:t>Governorate</w:t>
            </w:r>
            <w:r w:rsidR="00AD036E">
              <w:rPr>
                <w:color w:val="000000" w:themeColor="text1"/>
              </w:rPr>
              <w:t xml:space="preserve"> </w:t>
            </w:r>
            <w:r w:rsidRPr="00B03BDA">
              <w:rPr>
                <w:color w:val="000000" w:themeColor="text1"/>
              </w:rPr>
              <w:t>by Type of</w:t>
            </w:r>
            <w:r w:rsidR="00E951F7">
              <w:rPr>
                <w:color w:val="000000" w:themeColor="text1"/>
              </w:rPr>
              <w:t xml:space="preserve">  </w:t>
            </w:r>
            <w:r w:rsidRPr="00B03BDA">
              <w:rPr>
                <w:color w:val="000000" w:themeColor="text1"/>
              </w:rPr>
              <w:t>Locality 1997,</w:t>
            </w:r>
            <w:r w:rsidR="0086073A">
              <w:rPr>
                <w:color w:val="000000" w:themeColor="text1"/>
              </w:rPr>
              <w:t xml:space="preserve"> </w:t>
            </w:r>
            <w:r w:rsidRPr="00B03BDA">
              <w:rPr>
                <w:color w:val="000000" w:themeColor="text1"/>
              </w:rPr>
              <w:t>2007, 2017</w:t>
            </w:r>
          </w:p>
        </w:tc>
        <w:tc>
          <w:tcPr>
            <w:tcW w:w="991" w:type="dxa"/>
          </w:tcPr>
          <w:p w:rsidR="0069524D" w:rsidRDefault="0060625C" w:rsidP="00CA7FFC">
            <w:pPr>
              <w:jc w:val="center"/>
              <w:rPr>
                <w:b/>
                <w:bCs/>
                <w:color w:val="000000" w:themeColor="text1"/>
              </w:rPr>
            </w:pPr>
            <w:r>
              <w:rPr>
                <w:b/>
                <w:bCs/>
                <w:color w:val="000000" w:themeColor="text1"/>
              </w:rPr>
              <w:t>39</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85214F">
            <w:pPr>
              <w:jc w:val="center"/>
              <w:rPr>
                <w:b/>
                <w:bCs/>
                <w:color w:val="000000" w:themeColor="text1"/>
                <w:sz w:val="10"/>
                <w:szCs w:val="10"/>
              </w:rPr>
            </w:pPr>
          </w:p>
        </w:tc>
        <w:tc>
          <w:tcPr>
            <w:tcW w:w="1085" w:type="dxa"/>
            <w:gridSpan w:val="2"/>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650ACC">
            <w:pPr>
              <w:jc w:val="both"/>
              <w:rPr>
                <w:color w:val="000000" w:themeColor="text1"/>
              </w:rPr>
            </w:pPr>
            <w:r w:rsidRPr="00B03BDA">
              <w:rPr>
                <w:color w:val="000000" w:themeColor="text1"/>
              </w:rPr>
              <w:t>Occupied</w:t>
            </w:r>
            <w:r w:rsidR="0086073A">
              <w:rPr>
                <w:color w:val="000000" w:themeColor="text1"/>
              </w:rPr>
              <w:t xml:space="preserve"> </w:t>
            </w:r>
            <w:r w:rsidR="007911F2">
              <w:rPr>
                <w:color w:val="000000" w:themeColor="text1"/>
              </w:rPr>
              <w:t>Housing Units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007911F2">
              <w:rPr>
                <w:color w:val="000000" w:themeColor="text1"/>
              </w:rPr>
              <w:t xml:space="preserve">by </w:t>
            </w:r>
            <w:r w:rsidRPr="00B03BDA">
              <w:rPr>
                <w:color w:val="000000" w:themeColor="text1"/>
              </w:rPr>
              <w:t>Type of Locality and 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9A4362" w:rsidP="0086073A">
            <w:pPr>
              <w:jc w:val="both"/>
              <w:rPr>
                <w:color w:val="000000" w:themeColor="text1"/>
              </w:rPr>
            </w:pPr>
            <w:r w:rsidRPr="009A4362">
              <w:rPr>
                <w:color w:val="000000" w:themeColor="text1"/>
              </w:rPr>
              <w:t>Occupied</w:t>
            </w:r>
            <w:r w:rsidR="0086073A">
              <w:rPr>
                <w:color w:val="000000" w:themeColor="text1"/>
              </w:rPr>
              <w:t xml:space="preserve"> </w:t>
            </w:r>
            <w:r w:rsidRPr="009A4362">
              <w:rPr>
                <w:color w:val="000000" w:themeColor="text1"/>
              </w:rPr>
              <w:t xml:space="preserve"> Housing</w:t>
            </w:r>
            <w:r w:rsidR="0086073A">
              <w:rPr>
                <w:color w:val="000000" w:themeColor="text1"/>
              </w:rPr>
              <w:t xml:space="preserve"> </w:t>
            </w:r>
            <w:r w:rsidRPr="009A4362">
              <w:rPr>
                <w:color w:val="000000" w:themeColor="text1"/>
              </w:rPr>
              <w:t xml:space="preserve"> Units and</w:t>
            </w:r>
            <w:r w:rsidR="0086073A">
              <w:rPr>
                <w:color w:val="000000" w:themeColor="text1"/>
              </w:rPr>
              <w:t xml:space="preserve">  </w:t>
            </w:r>
            <w:r w:rsidRPr="009A4362">
              <w:rPr>
                <w:color w:val="000000" w:themeColor="text1"/>
              </w:rPr>
              <w:t>Persons</w:t>
            </w:r>
            <w:r w:rsidR="0086073A">
              <w:rPr>
                <w:color w:val="000000" w:themeColor="text1"/>
              </w:rPr>
              <w:t xml:space="preserve"> </w:t>
            </w:r>
            <w:r w:rsidRPr="009A4362">
              <w:rPr>
                <w:color w:val="000000" w:themeColor="text1"/>
              </w:rPr>
              <w:t xml:space="preserve"> in </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6073A">
              <w:rPr>
                <w:color w:val="000000" w:themeColor="text1"/>
              </w:rPr>
              <w:t xml:space="preserve"> </w:t>
            </w:r>
            <w:r w:rsidR="008A601E">
              <w:rPr>
                <w:color w:val="000000" w:themeColor="text1"/>
              </w:rPr>
              <w:t xml:space="preserve"> </w:t>
            </w:r>
            <w:r w:rsidRPr="009A4362">
              <w:rPr>
                <w:color w:val="000000" w:themeColor="text1"/>
              </w:rPr>
              <w:t xml:space="preserve">Governorate by Type of </w:t>
            </w:r>
            <w:r w:rsidR="0086073A">
              <w:rPr>
                <w:color w:val="000000" w:themeColor="text1"/>
              </w:rPr>
              <w:t xml:space="preserve"> Locality, Type </w:t>
            </w:r>
            <w:r w:rsidRPr="009A4362">
              <w:rPr>
                <w:color w:val="000000" w:themeColor="text1"/>
              </w:rPr>
              <w:t xml:space="preserve">of </w:t>
            </w:r>
            <w:r w:rsidR="0086073A">
              <w:rPr>
                <w:color w:val="000000" w:themeColor="text1"/>
              </w:rPr>
              <w:t xml:space="preserve"> </w:t>
            </w:r>
            <w:r w:rsidRPr="009A4362">
              <w:rPr>
                <w:color w:val="000000" w:themeColor="text1"/>
              </w:rPr>
              <w:t xml:space="preserve">Housing Unit and </w:t>
            </w:r>
            <w:r w:rsidR="0086073A">
              <w:rPr>
                <w:color w:val="000000" w:themeColor="text1"/>
              </w:rPr>
              <w:t xml:space="preserve"> </w:t>
            </w:r>
            <w:r w:rsidRPr="009A4362">
              <w:rPr>
                <w:color w:val="000000" w:themeColor="text1"/>
              </w:rPr>
              <w:t>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86073A" w:rsidP="00650ACC">
            <w:pPr>
              <w:jc w:val="both"/>
              <w:rPr>
                <w:color w:val="000000" w:themeColor="text1"/>
              </w:rPr>
            </w:pPr>
            <w:r>
              <w:rPr>
                <w:color w:val="000000" w:themeColor="text1"/>
              </w:rPr>
              <w:t>Occupied Housing Units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276C1C" w:rsidRPr="00276C1C">
              <w:rPr>
                <w:color w:val="000000" w:themeColor="text1"/>
              </w:rPr>
              <w:t xml:space="preserve">Governorate by Type of Locality and Number of Bedrooms in Housing </w:t>
            </w:r>
            <w:r w:rsidR="00F87F78">
              <w:rPr>
                <w:color w:val="000000" w:themeColor="text1"/>
              </w:rPr>
              <w:t xml:space="preserve">           </w:t>
            </w:r>
            <w:r w:rsidR="00276C1C" w:rsidRPr="00276C1C">
              <w:rPr>
                <w:color w:val="000000" w:themeColor="text1"/>
              </w:rPr>
              <w:t>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031D8A" w:rsidP="00BC5645">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 Persons</w:t>
            </w:r>
            <w:r w:rsidR="0086073A">
              <w:rPr>
                <w:color w:val="000000" w:themeColor="text1"/>
              </w:rPr>
              <w:t xml:space="preserve"> </w:t>
            </w:r>
            <w:r w:rsidRPr="00031D8A">
              <w:rPr>
                <w:color w:val="000000" w:themeColor="text1"/>
              </w:rPr>
              <w:t xml:space="preserve">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6073A">
              <w:rPr>
                <w:color w:val="000000" w:themeColor="text1"/>
              </w:rPr>
              <w:t xml:space="preserve"> </w:t>
            </w:r>
            <w:r w:rsidR="008A601E">
              <w:rPr>
                <w:color w:val="000000" w:themeColor="text1"/>
              </w:rPr>
              <w:t xml:space="preserve"> </w:t>
            </w:r>
            <w:r w:rsidRPr="00031D8A">
              <w:rPr>
                <w:color w:val="000000" w:themeColor="text1"/>
              </w:rPr>
              <w:t>Governorate  by Type of Locality, Type of Housing Unit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031D8A" w:rsidP="00BC5645">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w:t>
            </w:r>
            <w:r w:rsidR="0086073A">
              <w:rPr>
                <w:color w:val="000000" w:themeColor="text1"/>
              </w:rPr>
              <w:t xml:space="preserve"> </w:t>
            </w:r>
            <w:r w:rsidRPr="00031D8A">
              <w:rPr>
                <w:color w:val="000000" w:themeColor="text1"/>
              </w:rPr>
              <w:t xml:space="preserve"> Persons</w:t>
            </w:r>
            <w:r w:rsidR="0086073A">
              <w:rPr>
                <w:color w:val="000000" w:themeColor="text1"/>
              </w:rPr>
              <w:t xml:space="preserve"> </w:t>
            </w:r>
            <w:r w:rsidRPr="00031D8A">
              <w:rPr>
                <w:color w:val="000000" w:themeColor="text1"/>
              </w:rPr>
              <w:t xml:space="preserve"> in</w:t>
            </w:r>
            <w:r w:rsidR="008A601E">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6073A">
              <w:rPr>
                <w:color w:val="000000" w:themeColor="text1"/>
              </w:rPr>
              <w:t xml:space="preserve"> </w:t>
            </w:r>
            <w:r w:rsidR="008A601E">
              <w:rPr>
                <w:color w:val="000000" w:themeColor="text1"/>
              </w:rPr>
              <w:t xml:space="preserve"> </w:t>
            </w:r>
            <w:r w:rsidRPr="00031D8A">
              <w:rPr>
                <w:color w:val="000000" w:themeColor="text1"/>
              </w:rPr>
              <w:t>Governorate by Type of Locality, Use Improved Drinking Water and Use Improved Sanitation,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7D7BEB" w:rsidP="00BC5645">
            <w:pPr>
              <w:jc w:val="both"/>
              <w:rPr>
                <w:color w:val="000000" w:themeColor="text1"/>
              </w:rPr>
            </w:pPr>
            <w:r w:rsidRPr="007D7BEB">
              <w:rPr>
                <w:color w:val="000000" w:themeColor="text1"/>
              </w:rPr>
              <w:t>Occupied</w:t>
            </w:r>
            <w:r w:rsidR="0086073A">
              <w:rPr>
                <w:color w:val="000000" w:themeColor="text1"/>
              </w:rPr>
              <w:t xml:space="preserve">  Housing </w:t>
            </w:r>
            <w:r w:rsidRPr="007D7BEB">
              <w:rPr>
                <w:color w:val="000000" w:themeColor="text1"/>
              </w:rPr>
              <w:t>Units</w:t>
            </w:r>
            <w:r w:rsidR="0086073A">
              <w:rPr>
                <w:color w:val="000000" w:themeColor="text1"/>
              </w:rPr>
              <w:t xml:space="preserve"> </w:t>
            </w:r>
            <w:r w:rsidRPr="007D7BEB">
              <w:rPr>
                <w:color w:val="000000" w:themeColor="text1"/>
              </w:rPr>
              <w:t xml:space="preserve"> and </w:t>
            </w:r>
            <w:r w:rsidR="0086073A">
              <w:rPr>
                <w:color w:val="000000" w:themeColor="text1"/>
              </w:rPr>
              <w:t xml:space="preserve"> </w:t>
            </w:r>
            <w:r w:rsidRPr="007D7BEB">
              <w:rPr>
                <w:color w:val="000000" w:themeColor="text1"/>
              </w:rPr>
              <w:t>Persons</w:t>
            </w:r>
            <w:r w:rsidR="0086073A">
              <w:rPr>
                <w:color w:val="000000" w:themeColor="text1"/>
              </w:rPr>
              <w:t xml:space="preserve"> </w:t>
            </w:r>
            <w:r w:rsidRPr="007D7BEB">
              <w:rPr>
                <w:color w:val="000000" w:themeColor="text1"/>
              </w:rPr>
              <w:t xml:space="preserve">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Pr="007D7BEB">
              <w:rPr>
                <w:color w:val="000000" w:themeColor="text1"/>
              </w:rPr>
              <w:t xml:space="preserve">Governorate by Type of </w:t>
            </w:r>
            <w:r w:rsidR="0086073A">
              <w:rPr>
                <w:color w:val="000000" w:themeColor="text1"/>
              </w:rPr>
              <w:t xml:space="preserve"> </w:t>
            </w:r>
            <w:r w:rsidRPr="007D7BEB">
              <w:rPr>
                <w:color w:val="000000" w:themeColor="text1"/>
              </w:rPr>
              <w:t>Locality and Main Source of</w:t>
            </w:r>
            <w:r w:rsidR="0086073A">
              <w:rPr>
                <w:color w:val="000000" w:themeColor="text1"/>
              </w:rPr>
              <w:t xml:space="preserve"> </w:t>
            </w:r>
            <w:r w:rsidRPr="007D7BEB">
              <w:rPr>
                <w:color w:val="000000" w:themeColor="text1"/>
              </w:rPr>
              <w:t xml:space="preserve"> Drinking Water to the</w:t>
            </w:r>
            <w:r w:rsidR="002E2C0F">
              <w:rPr>
                <w:color w:val="000000" w:themeColor="text1"/>
              </w:rPr>
              <w:t xml:space="preserve"> </w:t>
            </w:r>
            <w:r w:rsidRPr="007D7BEB">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19747C" w:rsidP="00BC5645">
            <w:pPr>
              <w:jc w:val="both"/>
              <w:rPr>
                <w:color w:val="000000" w:themeColor="text1"/>
              </w:rPr>
            </w:pPr>
            <w:r w:rsidRPr="0019747C">
              <w:rPr>
                <w:color w:val="000000" w:themeColor="text1"/>
              </w:rPr>
              <w:t xml:space="preserve">Occupied </w:t>
            </w:r>
            <w:r w:rsidR="0086073A">
              <w:rPr>
                <w:color w:val="000000" w:themeColor="text1"/>
              </w:rPr>
              <w:t xml:space="preserve"> </w:t>
            </w:r>
            <w:r w:rsidRPr="0019747C">
              <w:rPr>
                <w:color w:val="000000" w:themeColor="text1"/>
              </w:rPr>
              <w:t xml:space="preserve">Housing </w:t>
            </w:r>
            <w:r w:rsidR="0086073A">
              <w:rPr>
                <w:color w:val="000000" w:themeColor="text1"/>
              </w:rPr>
              <w:t xml:space="preserve"> </w:t>
            </w:r>
            <w:r w:rsidRPr="0019747C">
              <w:rPr>
                <w:color w:val="000000" w:themeColor="text1"/>
              </w:rPr>
              <w:t xml:space="preserve">Units </w:t>
            </w:r>
            <w:r w:rsidR="0086073A">
              <w:rPr>
                <w:color w:val="000000" w:themeColor="text1"/>
              </w:rPr>
              <w:t xml:space="preserve"> </w:t>
            </w:r>
            <w:r w:rsidRPr="0019747C">
              <w:rPr>
                <w:color w:val="000000" w:themeColor="text1"/>
              </w:rPr>
              <w:t>and</w:t>
            </w:r>
            <w:r w:rsidR="0086073A">
              <w:rPr>
                <w:color w:val="000000" w:themeColor="text1"/>
              </w:rPr>
              <w:t xml:space="preserve"> </w:t>
            </w:r>
            <w:r w:rsidRPr="0019747C">
              <w:rPr>
                <w:color w:val="000000" w:themeColor="text1"/>
              </w:rPr>
              <w:t xml:space="preserve"> Persons in</w:t>
            </w:r>
            <w:r w:rsidR="0086073A">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Pr="0019747C">
              <w:rPr>
                <w:color w:val="000000" w:themeColor="text1"/>
              </w:rPr>
              <w:t>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52</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w:t>
            </w:r>
            <w:r w:rsidR="0086073A">
              <w:rPr>
                <w:color w:val="000000" w:themeColor="text1"/>
              </w:rPr>
              <w:t xml:space="preserve"> </w:t>
            </w:r>
            <w:r w:rsidRPr="00B03BDA">
              <w:rPr>
                <w:color w:val="000000" w:themeColor="text1"/>
              </w:rPr>
              <w:t xml:space="preserve">and </w:t>
            </w:r>
            <w:r w:rsidR="0086073A">
              <w:rPr>
                <w:color w:val="000000" w:themeColor="text1"/>
              </w:rPr>
              <w:t xml:space="preserve"> </w:t>
            </w:r>
            <w:r w:rsidRPr="00B03BDA">
              <w:rPr>
                <w:color w:val="000000" w:themeColor="text1"/>
              </w:rPr>
              <w:t xml:space="preserve">Persons </w:t>
            </w:r>
            <w:r w:rsidR="0086073A">
              <w:rPr>
                <w:color w:val="000000" w:themeColor="text1"/>
              </w:rPr>
              <w:t xml:space="preserve"> </w:t>
            </w:r>
            <w:r w:rsidRPr="00B03BDA">
              <w:rPr>
                <w:color w:val="000000" w:themeColor="text1"/>
              </w:rPr>
              <w:t>in</w:t>
            </w:r>
            <w:r w:rsidR="008A601E">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Type </w:t>
            </w:r>
            <w:r w:rsidR="0086073A">
              <w:rPr>
                <w:color w:val="000000" w:themeColor="text1"/>
              </w:rPr>
              <w:t xml:space="preserve"> </w:t>
            </w:r>
            <w:r w:rsidRPr="00B03BDA">
              <w:rPr>
                <w:color w:val="000000" w:themeColor="text1"/>
              </w:rPr>
              <w:t>of</w:t>
            </w:r>
            <w:r w:rsidR="0086073A">
              <w:rPr>
                <w:color w:val="000000" w:themeColor="text1"/>
              </w:rPr>
              <w:t xml:space="preserve"> </w:t>
            </w:r>
            <w:r w:rsidRPr="00B03BDA">
              <w:rPr>
                <w:color w:val="000000" w:themeColor="text1"/>
              </w:rPr>
              <w:t xml:space="preserve"> Locality and Conne</w:t>
            </w:r>
            <w:r w:rsidR="002E2C0F">
              <w:rPr>
                <w:color w:val="000000" w:themeColor="text1"/>
              </w:rPr>
              <w:t xml:space="preserve">ction to Electricity in Housing </w:t>
            </w:r>
            <w:r w:rsidRPr="00B03BDA">
              <w:rPr>
                <w:color w:val="000000" w:themeColor="text1"/>
              </w:rPr>
              <w:t>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and </w:t>
            </w:r>
            <w:r w:rsidR="0086073A">
              <w:rPr>
                <w:color w:val="000000" w:themeColor="text1"/>
              </w:rPr>
              <w:t xml:space="preserve"> </w:t>
            </w:r>
            <w:r w:rsidRPr="00B03BDA">
              <w:rPr>
                <w:color w:val="000000" w:themeColor="text1"/>
              </w:rPr>
              <w:t>Persons</w:t>
            </w:r>
            <w:r w:rsidR="0086073A">
              <w:rPr>
                <w:color w:val="000000" w:themeColor="text1"/>
              </w:rPr>
              <w:t xml:space="preserve">  </w:t>
            </w:r>
            <w:r w:rsidRPr="00B03BDA">
              <w:rPr>
                <w:color w:val="000000" w:themeColor="text1"/>
              </w:rPr>
              <w:t>in</w:t>
            </w:r>
            <w:r w:rsidR="008A601E">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86073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w:t>
            </w:r>
            <w:r w:rsidR="00BD3CBC">
              <w:rPr>
                <w:color w:val="000000" w:themeColor="text1"/>
              </w:rPr>
              <w:t xml:space="preserve"> </w:t>
            </w:r>
            <w:r w:rsidRPr="00B03BDA">
              <w:rPr>
                <w:color w:val="000000" w:themeColor="text1"/>
              </w:rPr>
              <w:t>Type of</w:t>
            </w:r>
            <w:r w:rsidR="0086073A">
              <w:rPr>
                <w:color w:val="000000" w:themeColor="text1"/>
              </w:rPr>
              <w:t xml:space="preserve"> </w:t>
            </w:r>
            <w:r w:rsidRPr="00B03BDA">
              <w:rPr>
                <w:color w:val="000000" w:themeColor="text1"/>
              </w:rPr>
              <w:t xml:space="preserve"> Housing Unit  and  Connection to Electricity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BA5637" w:rsidP="00BC5645">
            <w:pPr>
              <w:jc w:val="both"/>
              <w:rPr>
                <w:color w:val="000000" w:themeColor="text1"/>
              </w:rPr>
            </w:pPr>
            <w:r w:rsidRPr="00BA5637">
              <w:rPr>
                <w:color w:val="000000" w:themeColor="text1"/>
              </w:rPr>
              <w:t>Occupied Housing Units and Persons in</w:t>
            </w:r>
            <w:r w:rsidR="00BC5645">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by</w:t>
            </w:r>
            <w:r w:rsidR="002E2C0F">
              <w:rPr>
                <w:color w:val="000000" w:themeColor="text1"/>
              </w:rPr>
              <w:t xml:space="preserve"> </w:t>
            </w:r>
            <w:r w:rsidRPr="00BA5637">
              <w:rPr>
                <w:color w:val="000000" w:themeColor="text1"/>
              </w:rPr>
              <w:t>Type of Locality and Type of Toilet Facility</w:t>
            </w:r>
            <w:r w:rsidR="0086073A">
              <w:rPr>
                <w:color w:val="000000" w:themeColor="text1"/>
              </w:rPr>
              <w:t xml:space="preserve">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BA5637" w:rsidP="00650ACC">
            <w:pPr>
              <w:jc w:val="both"/>
              <w:rPr>
                <w:color w:val="000000" w:themeColor="text1"/>
              </w:rPr>
            </w:pPr>
            <w:r w:rsidRPr="00BA5637">
              <w:rPr>
                <w:color w:val="000000" w:themeColor="text1"/>
              </w:rPr>
              <w:t>Occupied Housing Units and Persons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 xml:space="preserve">by Type of Housing Unit, Type of Locality and Type of Toilet facility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62</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Occupied Housing Units in</w:t>
            </w:r>
            <w:r w:rsidR="00BC5645">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9D3711" w:rsidRPr="00B03BDA">
              <w:rPr>
                <w:color w:val="000000" w:themeColor="text1"/>
              </w:rPr>
              <w:t>Type of Locality</w:t>
            </w:r>
            <w:r w:rsidR="009D3711">
              <w:rPr>
                <w:color w:val="000000" w:themeColor="text1"/>
              </w:rPr>
              <w:t xml:space="preserve"> and</w:t>
            </w:r>
            <w:r w:rsidR="009D3711" w:rsidRPr="00B03BDA">
              <w:rPr>
                <w:color w:val="000000" w:themeColor="text1"/>
              </w:rPr>
              <w:t xml:space="preserve"> </w:t>
            </w:r>
            <w:r w:rsidRPr="00B03BDA">
              <w:rPr>
                <w:color w:val="000000" w:themeColor="text1"/>
              </w:rPr>
              <w:t>Area of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Housing</w:t>
            </w:r>
            <w:r w:rsidR="0086073A">
              <w:rPr>
                <w:color w:val="000000" w:themeColor="text1"/>
              </w:rPr>
              <w:t xml:space="preserve"> </w:t>
            </w:r>
            <w:r w:rsidRPr="00B03BDA">
              <w:rPr>
                <w:color w:val="000000" w:themeColor="text1"/>
              </w:rPr>
              <w:t xml:space="preserve"> Units</w:t>
            </w:r>
            <w:r w:rsidR="0086073A">
              <w:rPr>
                <w:color w:val="000000" w:themeColor="text1"/>
              </w:rPr>
              <w:t xml:space="preserve"> </w:t>
            </w:r>
            <w:r w:rsidRPr="00B03BDA">
              <w:rPr>
                <w:color w:val="000000" w:themeColor="text1"/>
              </w:rPr>
              <w:t xml:space="preserve"> and</w:t>
            </w:r>
            <w:r w:rsidR="0086073A">
              <w:rPr>
                <w:color w:val="000000" w:themeColor="text1"/>
              </w:rPr>
              <w:t xml:space="preserve">  </w:t>
            </w:r>
            <w:r w:rsidRPr="00B03BDA">
              <w:rPr>
                <w:color w:val="000000" w:themeColor="text1"/>
              </w:rPr>
              <w:t>Persons in</w:t>
            </w:r>
            <w:r w:rsidR="0086073A">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86073A">
              <w:rPr>
                <w:color w:val="000000" w:themeColor="text1"/>
              </w:rPr>
              <w:t xml:space="preserve"> </w:t>
            </w:r>
            <w:r w:rsidRPr="00B03BDA">
              <w:rPr>
                <w:color w:val="000000" w:themeColor="text1"/>
              </w:rPr>
              <w:t xml:space="preserve"> of </w:t>
            </w:r>
            <w:r w:rsidR="0086073A">
              <w:rPr>
                <w:color w:val="000000" w:themeColor="text1"/>
              </w:rPr>
              <w:t xml:space="preserve"> </w:t>
            </w:r>
            <w:r w:rsidRPr="00B03BDA">
              <w:rPr>
                <w:color w:val="000000" w:themeColor="text1"/>
              </w:rPr>
              <w:t xml:space="preserve">Locality and </w:t>
            </w:r>
            <w:r w:rsidR="0086073A">
              <w:rPr>
                <w:color w:val="000000" w:themeColor="text1"/>
              </w:rPr>
              <w:t xml:space="preserve"> </w:t>
            </w:r>
            <w:r w:rsidRPr="00B03BDA">
              <w:rPr>
                <w:color w:val="000000" w:themeColor="text1"/>
              </w:rPr>
              <w:t xml:space="preserve">Availability of </w:t>
            </w:r>
            <w:r w:rsidR="00935C65">
              <w:rPr>
                <w:color w:val="000000" w:themeColor="text1"/>
              </w:rPr>
              <w:t xml:space="preserve"> </w:t>
            </w:r>
            <w:r w:rsidRPr="00B03BDA">
              <w:rPr>
                <w:color w:val="000000" w:themeColor="text1"/>
              </w:rPr>
              <w:t>Kitchen</w:t>
            </w:r>
            <w:r w:rsidR="00935C65" w:rsidRPr="00BB249A">
              <w:rPr>
                <w:color w:val="000000" w:themeColor="text1"/>
              </w:rPr>
              <w:t xml:space="preserve"> in </w:t>
            </w:r>
            <w:r w:rsidR="0086073A">
              <w:rPr>
                <w:color w:val="000000" w:themeColor="text1"/>
              </w:rPr>
              <w:t xml:space="preserve"> </w:t>
            </w:r>
            <w:r w:rsidR="00935C65" w:rsidRPr="00BB249A">
              <w:rPr>
                <w:color w:val="000000" w:themeColor="text1"/>
              </w:rPr>
              <w:t>Housing</w:t>
            </w:r>
            <w:r w:rsidR="003A0646">
              <w:rPr>
                <w:color w:val="000000" w:themeColor="text1"/>
              </w:rPr>
              <w:t xml:space="preserve"> </w:t>
            </w:r>
            <w:r w:rsidR="00935C65" w:rsidRPr="00BB249A">
              <w:rPr>
                <w:color w:val="000000" w:themeColor="text1"/>
              </w:rPr>
              <w:t>Unit</w:t>
            </w:r>
            <w:r w:rsidRPr="00B03BDA">
              <w:rPr>
                <w:color w:val="000000" w:themeColor="text1"/>
              </w:rPr>
              <w:t>,</w:t>
            </w:r>
            <w:r w:rsidR="00861C25">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67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lastRenderedPageBreak/>
              <w:t>Table 1</w:t>
            </w:r>
            <w:r w:rsidR="008A5C53">
              <w:rPr>
                <w:b/>
                <w:bCs/>
                <w:color w:val="000000" w:themeColor="text1"/>
              </w:rPr>
              <w:t>5</w:t>
            </w:r>
            <w:r w:rsidRPr="00734E65">
              <w:rPr>
                <w:b/>
                <w:bCs/>
                <w:color w:val="000000" w:themeColor="text1"/>
              </w:rPr>
              <w:t>:</w:t>
            </w:r>
          </w:p>
        </w:tc>
        <w:tc>
          <w:tcPr>
            <w:tcW w:w="6760" w:type="dxa"/>
          </w:tcPr>
          <w:p w:rsidR="00740521" w:rsidRPr="0007724C" w:rsidRDefault="00BB249A" w:rsidP="00BC5645">
            <w:pPr>
              <w:keepNext/>
              <w:jc w:val="both"/>
              <w:rPr>
                <w:color w:val="000000" w:themeColor="text1"/>
              </w:rPr>
            </w:pPr>
            <w:r w:rsidRPr="00BB249A">
              <w:rPr>
                <w:color w:val="000000" w:themeColor="text1"/>
              </w:rPr>
              <w:t xml:space="preserve">Occupied Housing Units </w:t>
            </w:r>
            <w:r w:rsidR="0086073A">
              <w:rPr>
                <w:color w:val="000000" w:themeColor="text1"/>
              </w:rPr>
              <w:t xml:space="preserve"> </w:t>
            </w:r>
            <w:r w:rsidRPr="00BB249A">
              <w:rPr>
                <w:color w:val="000000" w:themeColor="text1"/>
              </w:rPr>
              <w:t>and</w:t>
            </w:r>
            <w:r w:rsidR="0086073A">
              <w:rPr>
                <w:color w:val="000000" w:themeColor="text1"/>
              </w:rPr>
              <w:t xml:space="preserve"> </w:t>
            </w:r>
            <w:r w:rsidRPr="00BB249A">
              <w:rPr>
                <w:color w:val="000000" w:themeColor="text1"/>
              </w:rPr>
              <w:t xml:space="preserve"> Persons</w:t>
            </w:r>
            <w:r w:rsidR="00481E44">
              <w:rPr>
                <w:color w:val="000000" w:themeColor="text1"/>
              </w:rPr>
              <w:t xml:space="preserve"> </w:t>
            </w:r>
            <w:r w:rsidRPr="00BB249A">
              <w:rPr>
                <w:color w:val="000000" w:themeColor="text1"/>
              </w:rPr>
              <w:t xml:space="preserve">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86073A">
              <w:rPr>
                <w:color w:val="000000" w:themeColor="text1"/>
              </w:rPr>
              <w:t xml:space="preserve"> </w:t>
            </w:r>
            <w:r w:rsidRPr="00BB249A">
              <w:rPr>
                <w:color w:val="000000" w:themeColor="text1"/>
              </w:rPr>
              <w:t xml:space="preserve">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740521" w:rsidRPr="00B514F3" w:rsidRDefault="0060625C" w:rsidP="00986133">
            <w:pPr>
              <w:keepNext/>
              <w:jc w:val="center"/>
              <w:rPr>
                <w:b/>
                <w:bCs/>
                <w:color w:val="000000" w:themeColor="text1"/>
              </w:rPr>
            </w:pPr>
            <w:r>
              <w:rPr>
                <w:b/>
                <w:bCs/>
                <w:color w:val="000000" w:themeColor="text1"/>
              </w:rPr>
              <w:t>68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Occupied</w:t>
            </w:r>
            <w:r w:rsidR="0086073A">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 xml:space="preserve">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w:t>
            </w:r>
            <w:r w:rsidR="00481E44">
              <w:rPr>
                <w:color w:val="000000" w:themeColor="text1"/>
              </w:rPr>
              <w:t xml:space="preserve"> </w:t>
            </w:r>
            <w:r w:rsidR="005142A3" w:rsidRPr="00B03BDA">
              <w:rPr>
                <w:color w:val="000000" w:themeColor="text1"/>
              </w:rPr>
              <w:t xml:space="preserve"> of </w:t>
            </w:r>
            <w:r w:rsidR="00481E44">
              <w:rPr>
                <w:color w:val="000000" w:themeColor="text1"/>
              </w:rPr>
              <w:t xml:space="preserve"> </w:t>
            </w:r>
            <w:r w:rsidR="005142A3" w:rsidRPr="00B03BDA">
              <w:rPr>
                <w:color w:val="000000" w:themeColor="text1"/>
              </w:rPr>
              <w:t>Locality</w:t>
            </w:r>
            <w:r w:rsidR="00EE1FD1">
              <w:rPr>
                <w:color w:val="000000" w:themeColor="text1"/>
              </w:rPr>
              <w:t xml:space="preserve"> </w:t>
            </w:r>
            <w:r w:rsidR="005142A3">
              <w:rPr>
                <w:color w:val="000000" w:themeColor="text1"/>
              </w:rPr>
              <w:t>and</w:t>
            </w:r>
            <w:r w:rsidR="00481E44">
              <w:rPr>
                <w:color w:val="000000" w:themeColor="text1"/>
              </w:rPr>
              <w:t xml:space="preserve"> </w:t>
            </w:r>
            <w:r w:rsidR="005142A3">
              <w:rPr>
                <w:color w:val="000000" w:themeColor="text1"/>
              </w:rPr>
              <w:t xml:space="preserve"> </w:t>
            </w:r>
            <w:r w:rsidRPr="00B03BDA">
              <w:rPr>
                <w:color w:val="000000" w:themeColor="text1"/>
              </w:rPr>
              <w:t xml:space="preserve">Availability of </w:t>
            </w:r>
            <w:r w:rsidR="005142A3">
              <w:rPr>
                <w:color w:val="000000" w:themeColor="text1"/>
              </w:rPr>
              <w:t xml:space="preserve"> Bathroom</w:t>
            </w:r>
            <w:r w:rsidR="00481E44">
              <w:rPr>
                <w:color w:val="000000" w:themeColor="text1"/>
              </w:rPr>
              <w:t xml:space="preserve"> </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72</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7</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Occupied</w:t>
            </w:r>
            <w:r w:rsidR="00481E44">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and</w:t>
            </w:r>
            <w:r w:rsidR="00481E44">
              <w:rPr>
                <w:color w:val="000000" w:themeColor="text1"/>
              </w:rPr>
              <w:t xml:space="preserve"> </w:t>
            </w:r>
            <w:r w:rsidRPr="00B03BDA">
              <w:rPr>
                <w:color w:val="000000" w:themeColor="text1"/>
              </w:rPr>
              <w:t xml:space="preserve"> Persons in</w:t>
            </w:r>
            <w:r w:rsidR="00EE1FD1">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Unit and Availability of </w:t>
            </w:r>
            <w:r w:rsidR="009346BD">
              <w:rPr>
                <w:color w:val="000000" w:themeColor="text1"/>
              </w:rPr>
              <w:t xml:space="preserve"> </w:t>
            </w:r>
            <w:r w:rsidRPr="00B03BDA">
              <w:rPr>
                <w:color w:val="000000" w:themeColor="text1"/>
              </w:rPr>
              <w:t>Bathroom in Housing Unit,</w:t>
            </w:r>
            <w:r w:rsidR="00751296">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73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03BDA" w:rsidP="00F87F78">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 and Availability of Toilet</w:t>
            </w:r>
            <w:r w:rsidR="009346BD">
              <w:rPr>
                <w:color w:val="000000" w:themeColor="text1"/>
              </w:rPr>
              <w:t xml:space="preserve"> </w:t>
            </w:r>
            <w:r w:rsidR="009346BD" w:rsidRPr="00BB249A">
              <w:rPr>
                <w:color w:val="000000" w:themeColor="text1"/>
              </w:rPr>
              <w:t>in</w:t>
            </w:r>
            <w:r w:rsidR="00481E44">
              <w:rPr>
                <w:color w:val="000000" w:themeColor="text1"/>
              </w:rPr>
              <w:t xml:space="preserve"> </w:t>
            </w:r>
            <w:r w:rsidR="009346BD" w:rsidRPr="00BB249A">
              <w:rPr>
                <w:color w:val="000000" w:themeColor="text1"/>
              </w:rPr>
              <w:t xml:space="preserve"> Housing</w:t>
            </w:r>
            <w:r w:rsidR="00481E44">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B03BDA" w:rsidP="00650ACC">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w:t>
            </w:r>
            <w:r w:rsidR="00481E44">
              <w:rPr>
                <w:color w:val="000000" w:themeColor="text1"/>
              </w:rPr>
              <w:t xml:space="preserve"> </w:t>
            </w:r>
            <w:r w:rsidRPr="00B03BDA">
              <w:rPr>
                <w:color w:val="000000" w:themeColor="text1"/>
              </w:rPr>
              <w:t xml:space="preserve">Unit and </w:t>
            </w:r>
            <w:r w:rsidR="00481E44">
              <w:rPr>
                <w:color w:val="000000" w:themeColor="text1"/>
              </w:rPr>
              <w:t xml:space="preserve"> </w:t>
            </w:r>
            <w:r w:rsidRPr="00B03BDA">
              <w:rPr>
                <w:color w:val="000000" w:themeColor="text1"/>
              </w:rPr>
              <w:t>Availability of</w:t>
            </w:r>
            <w:r w:rsidR="00EE1FD1">
              <w:rPr>
                <w:color w:val="000000" w:themeColor="text1"/>
              </w:rPr>
              <w:t xml:space="preserve"> </w:t>
            </w:r>
            <w:r w:rsidRPr="00B03BDA">
              <w:rPr>
                <w:color w:val="000000" w:themeColor="text1"/>
              </w:rPr>
              <w:t>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B03BDA" w:rsidP="00650ACC">
            <w:pPr>
              <w:keepNext/>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w:t>
            </w:r>
            <w:r w:rsidR="00481E44">
              <w:rPr>
                <w:color w:val="000000" w:themeColor="text1"/>
              </w:rPr>
              <w:t xml:space="preserve"> </w:t>
            </w:r>
            <w:r w:rsidRPr="00B03BDA">
              <w:rPr>
                <w:color w:val="000000" w:themeColor="text1"/>
              </w:rPr>
              <w:t xml:space="preserve"> in</w:t>
            </w:r>
            <w:r w:rsidR="00EE1FD1">
              <w:rPr>
                <w:color w:val="000000" w:themeColor="text1"/>
              </w:rPr>
              <w:t xml:space="preserve"> </w:t>
            </w:r>
            <w:r w:rsidR="00650ACC">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481E44">
              <w:rPr>
                <w:color w:val="000000" w:themeColor="text1"/>
              </w:rPr>
              <w:t xml:space="preserve"> </w:t>
            </w:r>
            <w:r w:rsidRPr="00B03BDA">
              <w:rPr>
                <w:color w:val="000000" w:themeColor="text1"/>
              </w:rPr>
              <w:t xml:space="preserve"> of </w:t>
            </w:r>
            <w:r w:rsidR="00481E44">
              <w:rPr>
                <w:color w:val="000000" w:themeColor="text1"/>
              </w:rPr>
              <w:t xml:space="preserve"> </w:t>
            </w:r>
            <w:r w:rsidRPr="00B03BDA">
              <w:rPr>
                <w:color w:val="000000" w:themeColor="text1"/>
              </w:rPr>
              <w:t xml:space="preserve">Locality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82</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gridSpan w:val="2"/>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F64840" w:rsidP="00BC5645">
            <w:pPr>
              <w:keepNext/>
              <w:jc w:val="both"/>
              <w:rPr>
                <w:color w:val="000000" w:themeColor="text1"/>
              </w:rPr>
            </w:pPr>
            <w:r w:rsidRPr="00F64840">
              <w:rPr>
                <w:color w:val="000000" w:themeColor="text1"/>
              </w:rPr>
              <w:t xml:space="preserve">Occupied </w:t>
            </w:r>
            <w:r w:rsidR="00481E44">
              <w:rPr>
                <w:color w:val="000000" w:themeColor="text1"/>
              </w:rPr>
              <w:t xml:space="preserve"> </w:t>
            </w:r>
            <w:r w:rsidRPr="00F64840">
              <w:rPr>
                <w:color w:val="000000" w:themeColor="text1"/>
              </w:rPr>
              <w:t xml:space="preserve">Housing Units </w:t>
            </w:r>
            <w:r w:rsidR="00481E44">
              <w:rPr>
                <w:color w:val="000000" w:themeColor="text1"/>
              </w:rPr>
              <w:t xml:space="preserve"> </w:t>
            </w:r>
            <w:r w:rsidRPr="00F64840">
              <w:rPr>
                <w:color w:val="000000" w:themeColor="text1"/>
              </w:rPr>
              <w:t>and</w:t>
            </w:r>
            <w:r w:rsidR="00481E44">
              <w:rPr>
                <w:color w:val="000000" w:themeColor="text1"/>
              </w:rPr>
              <w:t xml:space="preserve"> </w:t>
            </w:r>
            <w:r w:rsidRPr="00F64840">
              <w:rPr>
                <w:color w:val="000000" w:themeColor="text1"/>
              </w:rPr>
              <w:t xml:space="preserve"> Persons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64840">
              <w:rPr>
                <w:color w:val="000000" w:themeColor="text1"/>
              </w:rPr>
              <w:t>by Type of Locality,</w:t>
            </w:r>
            <w:r w:rsidR="009F7901">
              <w:rPr>
                <w:color w:val="000000" w:themeColor="text1"/>
              </w:rPr>
              <w:t xml:space="preserve"> </w:t>
            </w:r>
            <w:r w:rsidRPr="00F64840">
              <w:rPr>
                <w:color w:val="000000" w:themeColor="text1"/>
              </w:rPr>
              <w:t xml:space="preserve">Type of Housing Unit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F64840">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0B23C5">
              <w:rPr>
                <w:color w:val="000000" w:themeColor="text1"/>
              </w:rPr>
              <w:t xml:space="preserve"> </w:t>
            </w:r>
            <w:r w:rsidR="00C358E2">
              <w:rPr>
                <w:color w:val="000000" w:themeColor="text1"/>
              </w:rPr>
              <w:t>Governorate</w:t>
            </w:r>
            <w:r w:rsidR="009D30D8">
              <w:rPr>
                <w:color w:val="000000" w:themeColor="text1"/>
              </w:rPr>
              <w:t xml:space="preserve"> </w:t>
            </w:r>
            <w:r w:rsidR="00FE5FBE">
              <w:rPr>
                <w:color w:val="000000" w:themeColor="text1"/>
              </w:rPr>
              <w:t xml:space="preserve">by Type of Locality, </w:t>
            </w:r>
            <w:r w:rsidRPr="00F64840">
              <w:rPr>
                <w:color w:val="000000" w:themeColor="text1"/>
              </w:rPr>
              <w:t>Age, Sex of Head of Hous</w:t>
            </w:r>
            <w:r w:rsidR="00FE5FBE">
              <w:rPr>
                <w:color w:val="000000" w:themeColor="text1"/>
              </w:rPr>
              <w:t>ehold and Type of Housing Unit</w:t>
            </w:r>
            <w:r w:rsidRPr="00F64840">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87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9346BD" w:rsidP="00F87F78">
            <w:pPr>
              <w:jc w:val="both"/>
              <w:rPr>
                <w:color w:val="000000" w:themeColor="text1"/>
              </w:rPr>
            </w:pPr>
            <w:r w:rsidRPr="009346BD">
              <w:rPr>
                <w:color w:val="000000" w:themeColor="text1"/>
              </w:rPr>
              <w:t>Households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0B23C5">
              <w:rPr>
                <w:color w:val="000000" w:themeColor="text1"/>
              </w:rPr>
              <w:t xml:space="preserve"> </w:t>
            </w:r>
            <w:r w:rsidRPr="009346BD">
              <w:rPr>
                <w:color w:val="000000" w:themeColor="text1"/>
              </w:rPr>
              <w:t>Governorate by Type</w:t>
            </w:r>
            <w:r w:rsidR="00481E44">
              <w:rPr>
                <w:color w:val="000000" w:themeColor="text1"/>
              </w:rPr>
              <w:t xml:space="preserve"> </w:t>
            </w:r>
            <w:r w:rsidRPr="009346BD">
              <w:rPr>
                <w:color w:val="000000" w:themeColor="text1"/>
              </w:rPr>
              <w:t xml:space="preserve"> of</w:t>
            </w:r>
            <w:r w:rsidR="00481E44">
              <w:rPr>
                <w:color w:val="000000" w:themeColor="text1"/>
              </w:rPr>
              <w:t xml:space="preserve"> </w:t>
            </w:r>
            <w:r w:rsidRPr="009346BD">
              <w:rPr>
                <w:color w:val="000000" w:themeColor="text1"/>
              </w:rPr>
              <w:t xml:space="preserve"> Locality, Type of </w:t>
            </w:r>
            <w:r w:rsidR="00481E44">
              <w:rPr>
                <w:color w:val="000000" w:themeColor="text1"/>
              </w:rPr>
              <w:t xml:space="preserve"> </w:t>
            </w:r>
            <w:r w:rsidRPr="009346BD">
              <w:rPr>
                <w:color w:val="000000" w:themeColor="text1"/>
              </w:rPr>
              <w:t>Housing</w:t>
            </w:r>
            <w:r w:rsidR="00F87F78">
              <w:rPr>
                <w:color w:val="000000" w:themeColor="text1"/>
              </w:rPr>
              <w:t xml:space="preserve"> </w:t>
            </w:r>
            <w:r w:rsidR="00481E44">
              <w:rPr>
                <w:color w:val="000000" w:themeColor="text1"/>
              </w:rPr>
              <w:t xml:space="preserve"> </w:t>
            </w:r>
            <w:r w:rsidRPr="009346BD">
              <w:rPr>
                <w:color w:val="000000" w:themeColor="text1"/>
              </w:rPr>
              <w:t>Unit, Activity</w:t>
            </w:r>
            <w:r w:rsidR="00481E44">
              <w:rPr>
                <w:color w:val="000000" w:themeColor="text1"/>
              </w:rPr>
              <w:t xml:space="preserve"> </w:t>
            </w:r>
            <w:r w:rsidRPr="009346BD">
              <w:rPr>
                <w:color w:val="000000" w:themeColor="text1"/>
              </w:rPr>
              <w:t xml:space="preserve"> Status</w:t>
            </w:r>
            <w:r w:rsidR="00481E44">
              <w:rPr>
                <w:color w:val="000000" w:themeColor="text1"/>
              </w:rPr>
              <w:t xml:space="preserve"> </w:t>
            </w:r>
            <w:r w:rsidRPr="009346BD">
              <w:rPr>
                <w:color w:val="000000" w:themeColor="text1"/>
              </w:rPr>
              <w:t xml:space="preserve"> and </w:t>
            </w:r>
            <w:r w:rsidR="00481E44">
              <w:rPr>
                <w:color w:val="000000" w:themeColor="text1"/>
              </w:rPr>
              <w:t xml:space="preserve"> </w:t>
            </w:r>
            <w:r w:rsidRPr="009346BD">
              <w:rPr>
                <w:color w:val="000000" w:themeColor="text1"/>
              </w:rPr>
              <w:t xml:space="preserve">Sex </w:t>
            </w:r>
            <w:r w:rsidR="00481E44">
              <w:rPr>
                <w:color w:val="000000" w:themeColor="text1"/>
              </w:rPr>
              <w:t xml:space="preserve"> </w:t>
            </w:r>
            <w:r w:rsidRPr="009346BD">
              <w:rPr>
                <w:color w:val="000000" w:themeColor="text1"/>
              </w:rPr>
              <w:t>of Head of 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F64840" w:rsidP="00F87F78">
            <w:pPr>
              <w:jc w:val="both"/>
              <w:rPr>
                <w:color w:val="000000" w:themeColor="text1"/>
              </w:rPr>
            </w:pPr>
            <w:r w:rsidRPr="00F64840">
              <w:rPr>
                <w:color w:val="000000" w:themeColor="text1"/>
              </w:rPr>
              <w:t>Households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0B23C5">
              <w:rPr>
                <w:color w:val="000000" w:themeColor="text1"/>
              </w:rPr>
              <w:t xml:space="preserve"> </w:t>
            </w:r>
            <w:r w:rsidR="00C358E2">
              <w:rPr>
                <w:color w:val="000000" w:themeColor="text1"/>
              </w:rPr>
              <w:t>Governorate</w:t>
            </w:r>
            <w:r w:rsidR="009D30D8">
              <w:rPr>
                <w:color w:val="000000" w:themeColor="text1"/>
              </w:rPr>
              <w:t xml:space="preserve"> </w:t>
            </w:r>
            <w:r w:rsidR="00EF5C66">
              <w:rPr>
                <w:color w:val="000000" w:themeColor="text1"/>
              </w:rPr>
              <w:t xml:space="preserve">by Type of Locality, </w:t>
            </w:r>
            <w:r w:rsidR="001F779C">
              <w:rPr>
                <w:color w:val="000000" w:themeColor="text1"/>
              </w:rPr>
              <w:t>Tenure of</w:t>
            </w:r>
            <w:r w:rsidR="008758AD">
              <w:rPr>
                <w:color w:val="000000" w:themeColor="text1"/>
              </w:rPr>
              <w:t xml:space="preserve"> </w:t>
            </w:r>
            <w:r w:rsidR="001F779C">
              <w:rPr>
                <w:color w:val="000000" w:themeColor="text1"/>
              </w:rPr>
              <w:t xml:space="preserve"> Housing</w:t>
            </w:r>
            <w:r w:rsidR="00F87F78">
              <w:rPr>
                <w:color w:val="000000" w:themeColor="text1"/>
              </w:rPr>
              <w:t xml:space="preserve"> </w:t>
            </w:r>
            <w:r w:rsidR="008758AD">
              <w:rPr>
                <w:color w:val="000000" w:themeColor="text1"/>
              </w:rPr>
              <w:t xml:space="preserve"> </w:t>
            </w:r>
            <w:r w:rsidR="001F779C">
              <w:rPr>
                <w:color w:val="000000" w:themeColor="text1"/>
              </w:rPr>
              <w:t xml:space="preserve">Unit, </w:t>
            </w:r>
            <w:r w:rsidRPr="00F64840">
              <w:rPr>
                <w:color w:val="000000" w:themeColor="text1"/>
              </w:rPr>
              <w:t>Activity Status and Sex of Head of</w:t>
            </w:r>
            <w:r w:rsidR="00EE1FD1">
              <w:rPr>
                <w:color w:val="000000" w:themeColor="text1"/>
              </w:rPr>
              <w:t xml:space="preserve"> </w:t>
            </w:r>
            <w:r w:rsidRPr="00F64840">
              <w:rPr>
                <w:color w:val="000000" w:themeColor="text1"/>
              </w:rPr>
              <w:t>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9F6301" w:rsidP="00BC5645">
            <w:pPr>
              <w:jc w:val="both"/>
              <w:rPr>
                <w:color w:val="000000" w:themeColor="text1"/>
              </w:rPr>
            </w:pPr>
            <w:r w:rsidRPr="009F6301">
              <w:rPr>
                <w:color w:val="000000" w:themeColor="text1"/>
              </w:rPr>
              <w:t xml:space="preserve">Occupied </w:t>
            </w:r>
            <w:r w:rsidR="00481E44">
              <w:rPr>
                <w:color w:val="000000" w:themeColor="text1"/>
              </w:rPr>
              <w:t xml:space="preserve"> </w:t>
            </w:r>
            <w:r w:rsidRPr="009F6301">
              <w:rPr>
                <w:color w:val="000000" w:themeColor="text1"/>
              </w:rPr>
              <w:t>Housing</w:t>
            </w:r>
            <w:r w:rsidR="00481E44">
              <w:rPr>
                <w:color w:val="000000" w:themeColor="text1"/>
              </w:rPr>
              <w:t xml:space="preserve"> </w:t>
            </w:r>
            <w:r w:rsidRPr="009F6301">
              <w:rPr>
                <w:color w:val="000000" w:themeColor="text1"/>
              </w:rPr>
              <w:t xml:space="preserve"> 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00E26BC3">
              <w:rPr>
                <w:color w:val="000000" w:themeColor="text1"/>
              </w:rPr>
              <w:t>by</w:t>
            </w:r>
            <w:r w:rsidR="001E1439">
              <w:rPr>
                <w:color w:val="000000" w:themeColor="text1"/>
              </w:rPr>
              <w:t xml:space="preserve"> </w:t>
            </w:r>
            <w:r w:rsidRPr="009F6301">
              <w:rPr>
                <w:color w:val="000000" w:themeColor="text1"/>
              </w:rPr>
              <w:t>Type of Locality and Tenure of Housing Unit, 2017</w:t>
            </w:r>
          </w:p>
        </w:tc>
        <w:tc>
          <w:tcPr>
            <w:tcW w:w="1085" w:type="dxa"/>
            <w:gridSpan w:val="2"/>
          </w:tcPr>
          <w:p w:rsidR="00740521" w:rsidRPr="00B514F3" w:rsidRDefault="0060625C" w:rsidP="003A37FF">
            <w:pPr>
              <w:jc w:val="center"/>
              <w:rPr>
                <w:b/>
                <w:bCs/>
                <w:color w:val="000000" w:themeColor="text1"/>
              </w:rPr>
            </w:pPr>
            <w:r>
              <w:rPr>
                <w:b/>
                <w:bCs/>
                <w:color w:val="000000" w:themeColor="text1"/>
              </w:rPr>
              <w:t>95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9F6301" w:rsidP="00F87F78">
            <w:pPr>
              <w:jc w:val="both"/>
              <w:rPr>
                <w:color w:val="000000" w:themeColor="text1"/>
              </w:rPr>
            </w:pPr>
            <w:r w:rsidRPr="009F6301">
              <w:rPr>
                <w:color w:val="000000" w:themeColor="text1"/>
              </w:rPr>
              <w:t>Occupied</w:t>
            </w:r>
            <w:r w:rsidR="00481E44">
              <w:rPr>
                <w:color w:val="000000" w:themeColor="text1"/>
              </w:rPr>
              <w:t xml:space="preserve"> </w:t>
            </w:r>
            <w:r w:rsidRPr="009F6301">
              <w:rPr>
                <w:color w:val="000000" w:themeColor="text1"/>
              </w:rPr>
              <w:t xml:space="preserve"> Housing </w:t>
            </w:r>
            <w:r w:rsidR="00481E44">
              <w:rPr>
                <w:color w:val="000000" w:themeColor="text1"/>
              </w:rPr>
              <w:t xml:space="preserve"> </w:t>
            </w:r>
            <w:r w:rsidRPr="009F6301">
              <w:rPr>
                <w:color w:val="000000" w:themeColor="text1"/>
              </w:rPr>
              <w:t xml:space="preserve">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sidR="00481E44">
              <w:rPr>
                <w:color w:val="000000" w:themeColor="text1"/>
              </w:rPr>
              <w:t xml:space="preserve"> </w:t>
            </w:r>
            <w:r w:rsidR="00E26BC3" w:rsidRPr="009F6301">
              <w:rPr>
                <w:color w:val="000000" w:themeColor="text1"/>
              </w:rPr>
              <w:t>Type</w:t>
            </w:r>
            <w:r w:rsidR="00F87F78">
              <w:rPr>
                <w:color w:val="000000" w:themeColor="text1"/>
              </w:rPr>
              <w:t xml:space="preserve"> </w:t>
            </w:r>
            <w:r w:rsidR="00E26BC3" w:rsidRPr="009F6301">
              <w:rPr>
                <w:color w:val="000000" w:themeColor="text1"/>
              </w:rPr>
              <w:t>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Tenure of Housing Unit,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9F6301" w:rsidP="00BC5645">
            <w:pPr>
              <w:jc w:val="both"/>
              <w:rPr>
                <w:color w:val="000000" w:themeColor="text1"/>
              </w:rPr>
            </w:pPr>
            <w:r w:rsidRPr="009F6301">
              <w:rPr>
                <w:color w:val="000000" w:themeColor="text1"/>
              </w:rPr>
              <w:t>Households in</w:t>
            </w:r>
            <w:r w:rsidR="00BC5645">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0B23C5">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 xml:space="preserve">by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Type of Household, 2017</w:t>
            </w:r>
          </w:p>
        </w:tc>
        <w:tc>
          <w:tcPr>
            <w:tcW w:w="1085" w:type="dxa"/>
            <w:gridSpan w:val="2"/>
          </w:tcPr>
          <w:p w:rsidR="007168A8" w:rsidRPr="00005B8B" w:rsidRDefault="0060625C" w:rsidP="00CA7FFC">
            <w:pPr>
              <w:jc w:val="center"/>
              <w:rPr>
                <w:b/>
                <w:bCs/>
                <w:color w:val="000000" w:themeColor="text1"/>
              </w:rPr>
            </w:pPr>
            <w:r>
              <w:rPr>
                <w:b/>
                <w:bCs/>
                <w:color w:val="000000" w:themeColor="text1"/>
              </w:rPr>
              <w:t>100</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F6301" w:rsidP="00BC5645">
            <w:pPr>
              <w:jc w:val="both"/>
              <w:rPr>
                <w:b/>
                <w:bCs/>
                <w:color w:val="000000" w:themeColor="text1"/>
                <w:sz w:val="10"/>
                <w:szCs w:val="10"/>
              </w:rPr>
            </w:pPr>
            <w:r w:rsidRPr="009F6301">
              <w:rPr>
                <w:color w:val="000000" w:themeColor="text1"/>
              </w:rPr>
              <w:t>Households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0B23C5">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Pr>
                <w:color w:val="000000" w:themeColor="text1"/>
              </w:rPr>
              <w:t xml:space="preserve"> </w:t>
            </w:r>
            <w:r w:rsidR="00E26BC3" w:rsidRPr="009F6301">
              <w:rPr>
                <w:color w:val="000000" w:themeColor="text1"/>
              </w:rPr>
              <w:t>Type of Locality</w:t>
            </w:r>
            <w:r w:rsidR="00E26BC3">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Pr>
          <w:p w:rsidR="007168A8" w:rsidRPr="005F6E3A" w:rsidRDefault="0060625C" w:rsidP="00CA7FFC">
            <w:pPr>
              <w:jc w:val="center"/>
              <w:rPr>
                <w:b/>
                <w:bCs/>
                <w:color w:val="000000" w:themeColor="text1"/>
              </w:rPr>
            </w:pPr>
            <w:r>
              <w:rPr>
                <w:b/>
                <w:bCs/>
                <w:color w:val="000000" w:themeColor="text1"/>
              </w:rPr>
              <w:t>102</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F6301" w:rsidP="00BC5645">
            <w:pPr>
              <w:jc w:val="both"/>
              <w:rPr>
                <w:color w:val="000000" w:themeColor="text1"/>
              </w:rPr>
            </w:pPr>
            <w:r w:rsidRPr="009F6301">
              <w:rPr>
                <w:color w:val="000000" w:themeColor="text1"/>
              </w:rPr>
              <w:t>Households</w:t>
            </w:r>
            <w:r w:rsidR="00481E44">
              <w:rPr>
                <w:color w:val="000000" w:themeColor="text1"/>
              </w:rPr>
              <w:t xml:space="preserve"> </w:t>
            </w:r>
            <w:r w:rsidRPr="009F6301">
              <w:rPr>
                <w:color w:val="000000" w:themeColor="text1"/>
              </w:rPr>
              <w:t xml:space="preserve">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0B23C5">
              <w:rPr>
                <w:color w:val="000000" w:themeColor="text1"/>
              </w:rPr>
              <w:t xml:space="preserve"> </w:t>
            </w:r>
            <w:r w:rsidR="00C358E2">
              <w:rPr>
                <w:color w:val="000000" w:themeColor="text1"/>
              </w:rPr>
              <w:t>Governorate</w:t>
            </w:r>
            <w:r w:rsidR="009D30D8">
              <w:rPr>
                <w:color w:val="000000" w:themeColor="text1"/>
              </w:rPr>
              <w:t xml:space="preserve"> </w:t>
            </w:r>
            <w:r w:rsidR="00F75B52" w:rsidRPr="000D2F59">
              <w:rPr>
                <w:color w:val="000000" w:themeColor="text1"/>
              </w:rPr>
              <w:t>by</w:t>
            </w:r>
            <w:r w:rsidR="00E26BC3">
              <w:rPr>
                <w:color w:val="000000" w:themeColor="text1"/>
              </w:rPr>
              <w:t xml:space="preserve"> </w:t>
            </w:r>
            <w:r w:rsidR="00E26BC3" w:rsidRPr="009F6301">
              <w:rPr>
                <w:color w:val="000000" w:themeColor="text1"/>
              </w:rPr>
              <w:t>Type 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0D2F59">
              <w:rPr>
                <w:color w:val="000000" w:themeColor="text1"/>
              </w:rPr>
              <w:t xml:space="preserve"> </w:t>
            </w:r>
            <w:r w:rsidRPr="000D2F59">
              <w:rPr>
                <w:color w:val="000000" w:themeColor="text1"/>
              </w:rPr>
              <w:t>Tenure of Housing Unit and Household Size, 2017</w:t>
            </w:r>
          </w:p>
        </w:tc>
        <w:tc>
          <w:tcPr>
            <w:tcW w:w="1085" w:type="dxa"/>
            <w:gridSpan w:val="2"/>
          </w:tcPr>
          <w:p w:rsidR="007168A8" w:rsidRPr="005F6E3A" w:rsidRDefault="0060625C" w:rsidP="00657B46">
            <w:pPr>
              <w:jc w:val="center"/>
              <w:rPr>
                <w:color w:val="000000" w:themeColor="text1"/>
              </w:rPr>
            </w:pPr>
            <w:r>
              <w:rPr>
                <w:b/>
                <w:bCs/>
                <w:color w:val="000000" w:themeColor="text1"/>
              </w:rPr>
              <w:t>104</w:t>
            </w:r>
          </w:p>
        </w:tc>
      </w:tr>
      <w:tr w:rsidR="007168A8" w:rsidRPr="00AA2D74" w:rsidTr="008A5C53">
        <w:trPr>
          <w:trHeight w:val="20"/>
          <w:jc w:val="center"/>
        </w:trPr>
        <w:tc>
          <w:tcPr>
            <w:tcW w:w="1227" w:type="dxa"/>
          </w:tcPr>
          <w:p w:rsidR="007168A8" w:rsidRDefault="007168A8" w:rsidP="00915C8F">
            <w:pPr>
              <w:jc w:val="center"/>
              <w:rPr>
                <w:b/>
                <w:bCs/>
                <w:color w:val="000000" w:themeColor="text1"/>
                <w:sz w:val="10"/>
                <w:szCs w:val="10"/>
              </w:rPr>
            </w:pPr>
          </w:p>
          <w:p w:rsidR="00BC5645" w:rsidRDefault="00BC5645" w:rsidP="00915C8F">
            <w:pPr>
              <w:jc w:val="center"/>
              <w:rPr>
                <w:b/>
                <w:bCs/>
                <w:color w:val="000000" w:themeColor="text1"/>
                <w:sz w:val="10"/>
                <w:szCs w:val="10"/>
              </w:rPr>
            </w:pPr>
          </w:p>
          <w:p w:rsidR="00BC5645" w:rsidRPr="00734E65" w:rsidRDefault="00BC5645"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lastRenderedPageBreak/>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B00B26" w:rsidP="00BC5645">
            <w:pPr>
              <w:jc w:val="both"/>
              <w:rPr>
                <w:color w:val="000000" w:themeColor="text1"/>
              </w:rPr>
            </w:pPr>
            <w:r w:rsidRPr="00B00B26">
              <w:rPr>
                <w:color w:val="000000" w:themeColor="text1"/>
              </w:rPr>
              <w:t>Households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0B23C5">
              <w:rPr>
                <w:color w:val="000000" w:themeColor="text1"/>
              </w:rPr>
              <w:t xml:space="preserve"> </w:t>
            </w:r>
            <w:r w:rsidR="00C358E2">
              <w:rPr>
                <w:color w:val="000000" w:themeColor="text1"/>
              </w:rPr>
              <w:t>Governorate</w:t>
            </w:r>
            <w:r w:rsidR="009D30D8">
              <w:rPr>
                <w:color w:val="000000" w:themeColor="text1"/>
              </w:rPr>
              <w:t xml:space="preserve"> </w:t>
            </w:r>
            <w:r w:rsidRPr="00B00B26">
              <w:rPr>
                <w:color w:val="000000" w:themeColor="text1"/>
              </w:rPr>
              <w:t xml:space="preserve">by </w:t>
            </w:r>
            <w:r w:rsidR="00E26BC3" w:rsidRPr="009F6301">
              <w:rPr>
                <w:color w:val="000000" w:themeColor="text1"/>
              </w:rPr>
              <w:t>Type of Locality</w:t>
            </w:r>
            <w:r w:rsidR="00E26BC3">
              <w:rPr>
                <w:color w:val="000000" w:themeColor="text1"/>
              </w:rPr>
              <w:t>,</w:t>
            </w:r>
            <w:r w:rsidR="00E26BC3" w:rsidRPr="00B00B26">
              <w:rPr>
                <w:color w:val="000000" w:themeColor="text1"/>
              </w:rPr>
              <w:t xml:space="preserve"> </w:t>
            </w:r>
            <w:r w:rsidRPr="00B00B26">
              <w:rPr>
                <w:color w:val="000000" w:themeColor="text1"/>
              </w:rPr>
              <w:t xml:space="preserve">Number of </w:t>
            </w:r>
            <w:r w:rsidR="00481E44">
              <w:rPr>
                <w:color w:val="000000" w:themeColor="text1"/>
              </w:rPr>
              <w:t xml:space="preserve"> </w:t>
            </w:r>
            <w:r w:rsidRPr="00B00B26">
              <w:rPr>
                <w:color w:val="000000" w:themeColor="text1"/>
              </w:rPr>
              <w:t>Rooms in Housing Unit and Household</w:t>
            </w:r>
            <w:r w:rsidR="00481E44">
              <w:rPr>
                <w:color w:val="000000" w:themeColor="text1"/>
              </w:rPr>
              <w:t xml:space="preserve"> </w:t>
            </w:r>
            <w:r w:rsidR="00BC5645">
              <w:rPr>
                <w:color w:val="000000" w:themeColor="text1"/>
              </w:rPr>
              <w:t xml:space="preserve">     </w:t>
            </w:r>
            <w:r w:rsidRPr="00B00B26">
              <w:rPr>
                <w:color w:val="000000" w:themeColor="text1"/>
              </w:rPr>
              <w:t>Size, 2017</w:t>
            </w:r>
          </w:p>
        </w:tc>
        <w:tc>
          <w:tcPr>
            <w:tcW w:w="1085" w:type="dxa"/>
            <w:gridSpan w:val="2"/>
          </w:tcPr>
          <w:p w:rsidR="007168A8" w:rsidRPr="005F6E3A" w:rsidRDefault="0060625C" w:rsidP="00657B46">
            <w:pPr>
              <w:jc w:val="center"/>
              <w:rPr>
                <w:b/>
                <w:bCs/>
                <w:color w:val="000000" w:themeColor="text1"/>
              </w:rPr>
            </w:pPr>
            <w:r>
              <w:rPr>
                <w:b/>
                <w:bCs/>
                <w:color w:val="000000" w:themeColor="text1"/>
              </w:rPr>
              <w:t>106</w:t>
            </w:r>
          </w:p>
        </w:tc>
      </w:tr>
      <w:tr w:rsidR="007168A8" w:rsidRPr="0085214F" w:rsidTr="008A5C53">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gridSpan w:val="2"/>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92AE2" w:rsidP="00650ACC">
            <w:pPr>
              <w:jc w:val="both"/>
              <w:rPr>
                <w:b/>
                <w:bCs/>
                <w:color w:val="000000" w:themeColor="text1"/>
                <w:sz w:val="10"/>
                <w:szCs w:val="10"/>
              </w:rPr>
            </w:pPr>
            <w:r w:rsidRPr="00F92AE2">
              <w:rPr>
                <w:color w:val="000000" w:themeColor="text1"/>
              </w:rPr>
              <w:t xml:space="preserve">Palestinian </w:t>
            </w:r>
            <w:r w:rsidR="00481E44">
              <w:rPr>
                <w:color w:val="000000" w:themeColor="text1"/>
              </w:rPr>
              <w:t xml:space="preserve"> </w:t>
            </w:r>
            <w:r w:rsidRPr="00F92AE2">
              <w:rPr>
                <w:color w:val="000000" w:themeColor="text1"/>
              </w:rPr>
              <w:t xml:space="preserve">Households </w:t>
            </w:r>
            <w:r w:rsidR="00481E44">
              <w:rPr>
                <w:color w:val="000000" w:themeColor="text1"/>
              </w:rPr>
              <w:t xml:space="preserve"> </w:t>
            </w:r>
            <w:r w:rsidRPr="00F92AE2">
              <w:rPr>
                <w:color w:val="000000" w:themeColor="text1"/>
              </w:rPr>
              <w:t xml:space="preserve">and </w:t>
            </w:r>
            <w:r w:rsidR="00481E44">
              <w:rPr>
                <w:color w:val="000000" w:themeColor="text1"/>
              </w:rPr>
              <w:t xml:space="preserve"> </w:t>
            </w:r>
            <w:r w:rsidRPr="00F92AE2">
              <w:rPr>
                <w:color w:val="000000" w:themeColor="text1"/>
              </w:rPr>
              <w:t>Persons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F92AE2">
              <w:rPr>
                <w:color w:val="000000" w:themeColor="text1"/>
              </w:rPr>
              <w:t xml:space="preserve">by </w:t>
            </w:r>
            <w:r w:rsidR="00E26BC3" w:rsidRPr="009F6301">
              <w:rPr>
                <w:color w:val="000000" w:themeColor="text1"/>
              </w:rPr>
              <w:t>Type</w:t>
            </w:r>
            <w:r w:rsidR="00481E44">
              <w:rPr>
                <w:color w:val="000000" w:themeColor="text1"/>
              </w:rPr>
              <w:t xml:space="preserve"> </w:t>
            </w:r>
            <w:r w:rsidR="00E26BC3" w:rsidRPr="009F6301">
              <w:rPr>
                <w:color w:val="000000" w:themeColor="text1"/>
              </w:rPr>
              <w:t>of Locality</w:t>
            </w:r>
            <w:r w:rsidR="00E26BC3">
              <w:rPr>
                <w:color w:val="000000" w:themeColor="text1"/>
              </w:rPr>
              <w:t>,</w:t>
            </w:r>
            <w:r w:rsidR="00E26BC3" w:rsidRPr="00F92AE2">
              <w:rPr>
                <w:color w:val="000000" w:themeColor="text1"/>
              </w:rPr>
              <w:t xml:space="preserve"> </w:t>
            </w:r>
            <w:r w:rsidRPr="00F92AE2">
              <w:rPr>
                <w:color w:val="000000" w:themeColor="text1"/>
              </w:rPr>
              <w:t>Refugee Status of Head of Household and Number of Rooms in Housing Unit, 2017</w:t>
            </w:r>
          </w:p>
        </w:tc>
        <w:tc>
          <w:tcPr>
            <w:tcW w:w="1085" w:type="dxa"/>
            <w:gridSpan w:val="2"/>
          </w:tcPr>
          <w:p w:rsidR="007168A8" w:rsidRPr="005F6E3A" w:rsidRDefault="0060625C" w:rsidP="005F6E3A">
            <w:pPr>
              <w:jc w:val="center"/>
              <w:rPr>
                <w:b/>
                <w:bCs/>
                <w:color w:val="000000" w:themeColor="text1"/>
              </w:rPr>
            </w:pPr>
            <w:r>
              <w:rPr>
                <w:b/>
                <w:bCs/>
                <w:color w:val="000000" w:themeColor="text1"/>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0E5B20" w:rsidP="0006326C">
            <w:pPr>
              <w:jc w:val="both"/>
              <w:rPr>
                <w:b/>
                <w:bCs/>
                <w:color w:val="000000" w:themeColor="text1"/>
                <w:sz w:val="10"/>
                <w:szCs w:val="10"/>
              </w:rPr>
            </w:pPr>
            <w:r w:rsidRPr="000E5B20">
              <w:rPr>
                <w:color w:val="000000" w:themeColor="text1"/>
              </w:rPr>
              <w:t>Households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r w:rsidR="00C358E2">
              <w:rPr>
                <w:color w:val="000000" w:themeColor="text1"/>
              </w:rPr>
              <w:t>Governorate</w:t>
            </w:r>
            <w:proofErr w:type="spellEnd"/>
            <w:r w:rsidR="009D30D8">
              <w:rPr>
                <w:color w:val="000000" w:themeColor="text1"/>
              </w:rPr>
              <w:t xml:space="preserve"> </w:t>
            </w:r>
            <w:r w:rsidR="00650ACC">
              <w:rPr>
                <w:color w:val="000000" w:themeColor="text1"/>
              </w:rPr>
              <w:t xml:space="preserve">by </w:t>
            </w:r>
            <w:r w:rsidR="00E26BC3" w:rsidRPr="000E5B20">
              <w:rPr>
                <w:color w:val="000000" w:themeColor="text1"/>
              </w:rPr>
              <w:t>Type</w:t>
            </w:r>
            <w:r w:rsidR="00E26BC3">
              <w:rPr>
                <w:color w:val="000000" w:themeColor="text1"/>
              </w:rPr>
              <w:t xml:space="preserve"> </w:t>
            </w:r>
            <w:r w:rsidR="00E26BC3" w:rsidRPr="000E5B20">
              <w:rPr>
                <w:color w:val="000000" w:themeColor="text1"/>
              </w:rPr>
              <w:t xml:space="preserve">of </w:t>
            </w:r>
            <w:r w:rsidR="00E26BC3">
              <w:rPr>
                <w:color w:val="000000" w:themeColor="text1"/>
              </w:rPr>
              <w:t xml:space="preserve"> </w:t>
            </w:r>
            <w:r w:rsidR="00E26BC3" w:rsidRPr="000E5B20">
              <w:rPr>
                <w:color w:val="000000" w:themeColor="text1"/>
              </w:rPr>
              <w:t>Locality</w:t>
            </w:r>
            <w:r w:rsidR="00E26BC3">
              <w:rPr>
                <w:color w:val="000000" w:themeColor="text1"/>
              </w:rPr>
              <w:t xml:space="preserve"> and </w:t>
            </w:r>
            <w:r w:rsidRPr="000E5B20">
              <w:rPr>
                <w:color w:val="000000" w:themeColor="text1"/>
              </w:rPr>
              <w:t>Housing Density</w:t>
            </w:r>
            <w:r w:rsidR="00E26BC3">
              <w:rPr>
                <w:color w:val="000000" w:themeColor="text1"/>
              </w:rPr>
              <w:t xml:space="preserve"> </w:t>
            </w:r>
            <w:r w:rsidR="00E26BC3" w:rsidRPr="00E26BC3">
              <w:rPr>
                <w:color w:val="000000" w:themeColor="text1"/>
              </w:rPr>
              <w:t>(Number of Persons Per</w:t>
            </w:r>
            <w:r w:rsidR="00481E44">
              <w:rPr>
                <w:color w:val="000000" w:themeColor="text1"/>
              </w:rPr>
              <w:t xml:space="preserve"> </w:t>
            </w:r>
            <w:r w:rsidR="00E26BC3" w:rsidRPr="00E26BC3">
              <w:rPr>
                <w:color w:val="000000" w:themeColor="text1"/>
              </w:rPr>
              <w:t>Room)</w:t>
            </w:r>
            <w:r w:rsidRPr="000E5B20">
              <w:rPr>
                <w:color w:val="000000" w:themeColor="text1"/>
              </w:rPr>
              <w:t>, 2017</w:t>
            </w:r>
            <w:r w:rsidRPr="000E5B20">
              <w:rPr>
                <w:b/>
                <w:bCs/>
                <w:color w:val="000000" w:themeColor="text1"/>
                <w:sz w:val="10"/>
                <w:szCs w:val="10"/>
              </w:rPr>
              <w:t xml:space="preserve">  </w:t>
            </w:r>
          </w:p>
        </w:tc>
        <w:tc>
          <w:tcPr>
            <w:tcW w:w="1085" w:type="dxa"/>
            <w:gridSpan w:val="2"/>
          </w:tcPr>
          <w:p w:rsidR="007168A8" w:rsidRPr="005F6E3A" w:rsidRDefault="0060625C" w:rsidP="008A5C53">
            <w:pPr>
              <w:jc w:val="center"/>
              <w:rPr>
                <w:b/>
                <w:bCs/>
                <w:color w:val="000000" w:themeColor="text1"/>
              </w:rPr>
            </w:pPr>
            <w:r>
              <w:rPr>
                <w:b/>
                <w:bCs/>
                <w:color w:val="000000" w:themeColor="text1"/>
              </w:rPr>
              <w:t>109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EE1FD1">
            <w:pPr>
              <w:keepNext/>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C929EE" w:rsidP="0006326C">
            <w:pPr>
              <w:keepNext/>
              <w:jc w:val="both"/>
              <w:rPr>
                <w:color w:val="000000" w:themeColor="text1"/>
              </w:rPr>
            </w:pPr>
            <w:r w:rsidRPr="00C929EE">
              <w:rPr>
                <w:color w:val="000000" w:themeColor="text1"/>
              </w:rPr>
              <w:t>Households in</w:t>
            </w:r>
            <w:r w:rsidR="00481E44">
              <w:rPr>
                <w:color w:val="000000" w:themeColor="text1"/>
              </w:rPr>
              <w:t xml:space="preserve"> </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0B23C5">
              <w:rPr>
                <w:color w:val="000000" w:themeColor="text1"/>
              </w:rPr>
              <w:t xml:space="preserve"> </w:t>
            </w:r>
            <w:r w:rsidR="00C358E2">
              <w:rPr>
                <w:color w:val="000000" w:themeColor="text1"/>
              </w:rPr>
              <w:t>Governorate</w:t>
            </w:r>
            <w:r w:rsidR="009D30D8">
              <w:rPr>
                <w:color w:val="000000" w:themeColor="text1"/>
              </w:rPr>
              <w:t xml:space="preserve"> </w:t>
            </w:r>
            <w:r w:rsidRPr="00C929EE">
              <w:rPr>
                <w:color w:val="000000" w:themeColor="text1"/>
              </w:rPr>
              <w:t xml:space="preserve">by </w:t>
            </w:r>
            <w:r w:rsidR="00880FF6" w:rsidRPr="00C929EE">
              <w:rPr>
                <w:color w:val="000000" w:themeColor="text1"/>
              </w:rPr>
              <w:t>Type of Locality</w:t>
            </w:r>
            <w:r w:rsidR="00880FF6">
              <w:rPr>
                <w:color w:val="000000" w:themeColor="text1"/>
              </w:rPr>
              <w:t>,</w:t>
            </w:r>
            <w:r w:rsidR="00880FF6" w:rsidRPr="00C929EE">
              <w:rPr>
                <w:color w:val="000000" w:themeColor="text1"/>
              </w:rPr>
              <w:t xml:space="preserve"> </w:t>
            </w:r>
            <w:r w:rsidRPr="00C929EE">
              <w:rPr>
                <w:color w:val="000000" w:themeColor="text1"/>
              </w:rPr>
              <w:t>Type of Housing Unit</w:t>
            </w:r>
            <w:r w:rsidR="00880FF6">
              <w:rPr>
                <w:color w:val="000000" w:themeColor="text1"/>
              </w:rPr>
              <w:t xml:space="preserve"> and </w:t>
            </w:r>
            <w:r w:rsidRPr="00C929EE">
              <w:rPr>
                <w:color w:val="000000" w:themeColor="text1"/>
              </w:rPr>
              <w:t xml:space="preserve">Housing Density </w:t>
            </w:r>
            <w:r w:rsidR="00E26BC3"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gridSpan w:val="2"/>
          </w:tcPr>
          <w:p w:rsidR="007168A8" w:rsidRPr="004D28F9" w:rsidRDefault="0060625C" w:rsidP="00EE1FD1">
            <w:pPr>
              <w:keepNext/>
              <w:jc w:val="center"/>
              <w:rPr>
                <w:b/>
                <w:bCs/>
                <w:color w:val="000000" w:themeColor="text1"/>
              </w:rPr>
            </w:pPr>
            <w:r>
              <w:rPr>
                <w:b/>
                <w:bCs/>
                <w:color w:val="000000" w:themeColor="text1"/>
              </w:rPr>
              <w:t>110</w:t>
            </w:r>
          </w:p>
        </w:tc>
      </w:tr>
      <w:tr w:rsidR="007168A8" w:rsidRPr="00AA2D74"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EE1FD1">
            <w:pPr>
              <w:keepNext/>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D557C9" w:rsidP="0006326C">
            <w:pPr>
              <w:keepNext/>
              <w:jc w:val="both"/>
              <w:rPr>
                <w:color w:val="000000" w:themeColor="text1"/>
              </w:rPr>
            </w:pPr>
            <w:r w:rsidRPr="00D557C9">
              <w:rPr>
                <w:color w:val="000000" w:themeColor="text1"/>
              </w:rPr>
              <w:t xml:space="preserve">Households </w:t>
            </w:r>
            <w:r w:rsidR="00481E44">
              <w:rPr>
                <w:color w:val="000000" w:themeColor="text1"/>
              </w:rPr>
              <w:t xml:space="preserve"> </w:t>
            </w:r>
            <w:r w:rsidRPr="00D557C9">
              <w:rPr>
                <w:color w:val="000000" w:themeColor="text1"/>
              </w:rPr>
              <w:t>in</w:t>
            </w:r>
            <w:r w:rsidR="004F02EC">
              <w:rPr>
                <w:color w:val="000000" w:themeColor="text1"/>
              </w:rPr>
              <w:t xml:space="preserve"> </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0B23C5">
              <w:rPr>
                <w:color w:val="000000" w:themeColor="text1"/>
              </w:rPr>
              <w:t xml:space="preserve"> </w:t>
            </w:r>
            <w:r w:rsidR="00C358E2">
              <w:rPr>
                <w:color w:val="000000" w:themeColor="text1"/>
              </w:rPr>
              <w:t>Governorate</w:t>
            </w:r>
            <w:r w:rsidR="009D30D8">
              <w:rPr>
                <w:color w:val="000000" w:themeColor="text1"/>
              </w:rPr>
              <w:t xml:space="preserve"> </w:t>
            </w:r>
            <w:r w:rsidRPr="00D557C9">
              <w:rPr>
                <w:color w:val="000000" w:themeColor="text1"/>
              </w:rPr>
              <w:t xml:space="preserve">by </w:t>
            </w:r>
            <w:r w:rsidR="00904882" w:rsidRPr="00D557C9">
              <w:rPr>
                <w:color w:val="000000" w:themeColor="text1"/>
              </w:rPr>
              <w:t>Type of Locality</w:t>
            </w:r>
            <w:r w:rsidR="00904882">
              <w:rPr>
                <w:color w:val="000000" w:themeColor="text1"/>
              </w:rPr>
              <w:t xml:space="preserve"> and</w:t>
            </w:r>
            <w:r w:rsidR="00904882" w:rsidRPr="00D557C9">
              <w:rPr>
                <w:color w:val="000000" w:themeColor="text1"/>
              </w:rPr>
              <w:t xml:space="preserve"> </w:t>
            </w:r>
            <w:r w:rsidRPr="00D557C9">
              <w:rPr>
                <w:color w:val="000000" w:themeColor="text1"/>
              </w:rPr>
              <w:t>Main Source of Energy for</w:t>
            </w:r>
            <w:r w:rsidR="00666829">
              <w:rPr>
                <w:color w:val="000000" w:themeColor="text1"/>
              </w:rPr>
              <w:t xml:space="preserve"> </w:t>
            </w:r>
            <w:r w:rsidR="00666829" w:rsidRPr="00D557C9">
              <w:rPr>
                <w:color w:val="000000" w:themeColor="text1"/>
              </w:rPr>
              <w:t>Cooking</w:t>
            </w:r>
            <w:r w:rsidRPr="00D557C9">
              <w:rPr>
                <w:color w:val="000000" w:themeColor="text1"/>
              </w:rPr>
              <w:t>, 2017</w:t>
            </w:r>
          </w:p>
        </w:tc>
        <w:tc>
          <w:tcPr>
            <w:tcW w:w="1085" w:type="dxa"/>
            <w:gridSpan w:val="2"/>
          </w:tcPr>
          <w:p w:rsidR="007168A8" w:rsidRPr="004D28F9" w:rsidRDefault="0060625C" w:rsidP="00EE1FD1">
            <w:pPr>
              <w:keepNext/>
              <w:jc w:val="center"/>
              <w:rPr>
                <w:b/>
                <w:bCs/>
                <w:color w:val="000000" w:themeColor="text1"/>
              </w:rPr>
            </w:pPr>
            <w:r>
              <w:rPr>
                <w:b/>
                <w:bCs/>
                <w:color w:val="000000" w:themeColor="text1"/>
              </w:rPr>
              <w:t>112</w:t>
            </w:r>
          </w:p>
        </w:tc>
      </w:tr>
      <w:tr w:rsidR="007168A8" w:rsidRPr="00986133"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F779C" w:rsidP="0006326C">
            <w:pPr>
              <w:jc w:val="both"/>
              <w:rPr>
                <w:color w:val="000000" w:themeColor="text1"/>
              </w:rPr>
            </w:pPr>
            <w:r w:rsidRPr="001F779C">
              <w:rPr>
                <w:color w:val="000000" w:themeColor="text1"/>
              </w:rPr>
              <w:t xml:space="preserve">Households </w:t>
            </w:r>
            <w:r w:rsidR="00481E44">
              <w:rPr>
                <w:color w:val="000000" w:themeColor="text1"/>
              </w:rPr>
              <w:t xml:space="preserve"> </w:t>
            </w:r>
            <w:r w:rsidRPr="001F779C">
              <w:rPr>
                <w:color w:val="000000" w:themeColor="text1"/>
              </w:rPr>
              <w:t>in</w:t>
            </w:r>
            <w:r w:rsidR="0028277B">
              <w:rPr>
                <w:color w:val="000000" w:themeColor="text1"/>
              </w:rPr>
              <w:t xml:space="preserve"> </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0B23C5">
              <w:rPr>
                <w:color w:val="000000" w:themeColor="text1"/>
              </w:rPr>
              <w:t xml:space="preserve"> </w:t>
            </w:r>
            <w:r w:rsidR="00C358E2">
              <w:rPr>
                <w:color w:val="000000" w:themeColor="text1"/>
              </w:rPr>
              <w:t>Governorate</w:t>
            </w:r>
            <w:r>
              <w:rPr>
                <w:color w:val="000000" w:themeColor="text1"/>
              </w:rPr>
              <w:t xml:space="preserve"> </w:t>
            </w:r>
            <w:r w:rsidRPr="001F779C">
              <w:rPr>
                <w:color w:val="000000" w:themeColor="text1"/>
              </w:rPr>
              <w:t>by Type of Locality and Main Source of Energy for Heating, 2017</w:t>
            </w:r>
          </w:p>
        </w:tc>
        <w:tc>
          <w:tcPr>
            <w:tcW w:w="1085" w:type="dxa"/>
            <w:gridSpan w:val="2"/>
          </w:tcPr>
          <w:p w:rsidR="007168A8" w:rsidRPr="004D28F9" w:rsidRDefault="0060625C" w:rsidP="008A5C53">
            <w:pPr>
              <w:jc w:val="center"/>
              <w:rPr>
                <w:b/>
                <w:bCs/>
                <w:color w:val="000000" w:themeColor="text1"/>
              </w:rPr>
            </w:pPr>
            <w:r>
              <w:rPr>
                <w:b/>
                <w:bCs/>
                <w:color w:val="000000" w:themeColor="text1"/>
              </w:rPr>
              <w:t>113</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57742" w:rsidP="00481E44">
            <w:pPr>
              <w:jc w:val="both"/>
              <w:rPr>
                <w:color w:val="000000" w:themeColor="text1"/>
              </w:rPr>
            </w:pPr>
            <w:r w:rsidRPr="00457742">
              <w:rPr>
                <w:color w:val="000000" w:themeColor="text1"/>
              </w:rPr>
              <w:t>Households</w:t>
            </w:r>
            <w:r w:rsidR="00481E44">
              <w:rPr>
                <w:color w:val="000000" w:themeColor="text1"/>
              </w:rPr>
              <w:t xml:space="preserve"> </w:t>
            </w:r>
            <w:r w:rsidRPr="00457742">
              <w:rPr>
                <w:color w:val="000000" w:themeColor="text1"/>
              </w:rPr>
              <w:t xml:space="preserve"> in </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sidRPr="00457742">
              <w:rPr>
                <w:color w:val="000000" w:themeColor="text1"/>
              </w:rPr>
              <w:t>Governorate</w:t>
            </w:r>
            <w:r w:rsidR="00481E44">
              <w:rPr>
                <w:color w:val="000000" w:themeColor="text1"/>
              </w:rPr>
              <w:t xml:space="preserve"> </w:t>
            </w:r>
            <w:r w:rsidRPr="00457742">
              <w:rPr>
                <w:color w:val="000000" w:themeColor="text1"/>
              </w:rPr>
              <w:t xml:space="preserve"> Which </w:t>
            </w:r>
            <w:r w:rsidR="00481E44">
              <w:rPr>
                <w:color w:val="000000" w:themeColor="text1"/>
              </w:rPr>
              <w:t xml:space="preserve"> </w:t>
            </w:r>
            <w:r w:rsidRPr="00457742">
              <w:rPr>
                <w:color w:val="000000" w:themeColor="text1"/>
              </w:rPr>
              <w:t>Have</w:t>
            </w:r>
            <w:r w:rsidR="00481E44">
              <w:rPr>
                <w:color w:val="000000" w:themeColor="text1"/>
              </w:rPr>
              <w:t xml:space="preserve"> </w:t>
            </w:r>
            <w:r w:rsidRPr="00457742">
              <w:rPr>
                <w:color w:val="000000" w:themeColor="text1"/>
              </w:rPr>
              <w:t xml:space="preserve"> Durable Goods by Good and Type of Locality, 2017   </w:t>
            </w:r>
          </w:p>
        </w:tc>
        <w:tc>
          <w:tcPr>
            <w:tcW w:w="1085" w:type="dxa"/>
            <w:gridSpan w:val="2"/>
          </w:tcPr>
          <w:p w:rsidR="007168A8" w:rsidRPr="004D28F9" w:rsidRDefault="00F333C6" w:rsidP="008A5C53">
            <w:pPr>
              <w:jc w:val="center"/>
              <w:rPr>
                <w:b/>
                <w:bCs/>
                <w:color w:val="000000" w:themeColor="text1"/>
              </w:rPr>
            </w:pPr>
            <w:r>
              <w:rPr>
                <w:b/>
                <w:bCs/>
                <w:color w:val="000000" w:themeColor="text1"/>
              </w:rPr>
              <w:t>114</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052F10" w:rsidP="0006326C">
            <w:pPr>
              <w:jc w:val="both"/>
              <w:rPr>
                <w:color w:val="000000" w:themeColor="text1"/>
              </w:rPr>
            </w:pPr>
            <w:r w:rsidRPr="00052F10">
              <w:rPr>
                <w:color w:val="000000" w:themeColor="text1"/>
              </w:rPr>
              <w:t xml:space="preserve">Households in </w:t>
            </w:r>
            <w:r w:rsidR="000B23C5">
              <w:rPr>
                <w:color w:val="000000" w:themeColor="text1"/>
              </w:rPr>
              <w:t xml:space="preserve"> Jericho and Al-</w:t>
            </w:r>
            <w:proofErr w:type="spellStart"/>
            <w:r w:rsidR="000B23C5">
              <w:rPr>
                <w:color w:val="000000" w:themeColor="text1"/>
              </w:rPr>
              <w:t>Aghwar</w:t>
            </w:r>
            <w:proofErr w:type="spellEnd"/>
            <w:r w:rsidR="000B23C5">
              <w:rPr>
                <w:color w:val="000000" w:themeColor="text1"/>
              </w:rPr>
              <w:t xml:space="preserve"> </w:t>
            </w:r>
            <w:r w:rsidRPr="00052F10">
              <w:rPr>
                <w:color w:val="000000" w:themeColor="text1"/>
              </w:rPr>
              <w:t>Governorate Which Have Information Technology Tool by Information Technology Tools and Type of Locality, 2017</w:t>
            </w:r>
          </w:p>
        </w:tc>
        <w:tc>
          <w:tcPr>
            <w:tcW w:w="1085" w:type="dxa"/>
            <w:gridSpan w:val="2"/>
          </w:tcPr>
          <w:p w:rsidR="007168A8" w:rsidRPr="004D28F9" w:rsidRDefault="00F333C6" w:rsidP="008A5C53">
            <w:pPr>
              <w:jc w:val="center"/>
              <w:rPr>
                <w:b/>
                <w:bCs/>
                <w:color w:val="000000" w:themeColor="text1"/>
              </w:rPr>
            </w:pPr>
            <w:r>
              <w:rPr>
                <w:b/>
                <w:bCs/>
                <w:color w:val="000000" w:themeColor="text1"/>
              </w:rPr>
              <w:t>115</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052F10" w:rsidP="0028277B">
            <w:pPr>
              <w:jc w:val="both"/>
              <w:rPr>
                <w:color w:val="000000" w:themeColor="text1"/>
              </w:rPr>
            </w:pPr>
            <w:r w:rsidRPr="00052F10">
              <w:rPr>
                <w:color w:val="000000" w:themeColor="text1"/>
              </w:rPr>
              <w:t>Households in</w:t>
            </w:r>
            <w:r w:rsidR="0028277B">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0B23C5">
              <w:rPr>
                <w:color w:val="000000" w:themeColor="text1"/>
              </w:rPr>
              <w:t xml:space="preserve"> </w:t>
            </w:r>
            <w:r w:rsidR="008A601E">
              <w:rPr>
                <w:color w:val="000000" w:themeColor="text1"/>
              </w:rPr>
              <w:t xml:space="preserve"> </w:t>
            </w:r>
            <w:r w:rsidRPr="00052F10">
              <w:rPr>
                <w:color w:val="000000" w:themeColor="text1"/>
              </w:rPr>
              <w:t xml:space="preserve">Governorate by Number of IT Tools Available and Type of Locality, 2017  </w:t>
            </w:r>
          </w:p>
        </w:tc>
        <w:tc>
          <w:tcPr>
            <w:tcW w:w="1085" w:type="dxa"/>
            <w:gridSpan w:val="2"/>
          </w:tcPr>
          <w:p w:rsidR="007168A8" w:rsidRPr="004D28F9" w:rsidRDefault="00F333C6" w:rsidP="008A5C53">
            <w:pPr>
              <w:jc w:val="center"/>
              <w:rPr>
                <w:b/>
                <w:bCs/>
                <w:color w:val="000000" w:themeColor="text1"/>
              </w:rPr>
            </w:pPr>
            <w:r>
              <w:rPr>
                <w:b/>
                <w:bCs/>
                <w:color w:val="000000" w:themeColor="text1"/>
              </w:rPr>
              <w:t>116</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EE1FD1" w:rsidRPr="00514DA0" w:rsidRDefault="00EE1FD1" w:rsidP="0028277B">
            <w:pPr>
              <w:jc w:val="both"/>
              <w:rPr>
                <w:color w:val="000000" w:themeColor="text1"/>
              </w:rPr>
            </w:pPr>
            <w:r w:rsidRPr="0051100A">
              <w:rPr>
                <w:color w:val="000000" w:themeColor="text1"/>
              </w:rPr>
              <w:t>Occupied Housing Units in</w:t>
            </w:r>
            <w:r w:rsidR="00290A16">
              <w:rPr>
                <w:color w:val="000000" w:themeColor="text1"/>
              </w:rPr>
              <w:t xml:space="preserve"> </w:t>
            </w:r>
            <w:r w:rsidR="000B23C5">
              <w:rPr>
                <w:color w:val="000000" w:themeColor="text1"/>
              </w:rPr>
              <w:t xml:space="preserve"> Jericho and Al-</w:t>
            </w:r>
            <w:proofErr w:type="spellStart"/>
            <w:r w:rsidR="000B23C5">
              <w:rPr>
                <w:color w:val="000000" w:themeColor="text1"/>
              </w:rPr>
              <w:t>Aghwar</w:t>
            </w:r>
            <w:proofErr w:type="spellEnd"/>
            <w:r w:rsidR="008A601E">
              <w:rPr>
                <w:color w:val="000000" w:themeColor="text1"/>
              </w:rPr>
              <w:t xml:space="preserve"> </w:t>
            </w:r>
            <w:r>
              <w:rPr>
                <w:color w:val="000000" w:themeColor="text1"/>
              </w:rPr>
              <w:t xml:space="preserve">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EE1FD1" w:rsidRPr="00AA2D74" w:rsidRDefault="00EE1FD1" w:rsidP="00514DA0">
            <w:pPr>
              <w:jc w:val="center"/>
              <w:rPr>
                <w:b/>
                <w:bCs/>
                <w:color w:val="000000" w:themeColor="text1"/>
                <w:sz w:val="10"/>
                <w:szCs w:val="10"/>
              </w:rPr>
            </w:pPr>
          </w:p>
          <w:p w:rsidR="00514DA0" w:rsidRDefault="00514DA0" w:rsidP="00514DA0">
            <w:pPr>
              <w:jc w:val="center"/>
              <w:rPr>
                <w:b/>
                <w:bCs/>
                <w:color w:val="000000" w:themeColor="text1"/>
                <w:sz w:val="28"/>
                <w:szCs w:val="28"/>
              </w:rPr>
            </w:pPr>
          </w:p>
          <w:p w:rsidR="007168A8" w:rsidRPr="005F6E3A" w:rsidRDefault="007168A8" w:rsidP="00751296">
            <w:pPr>
              <w:jc w:val="both"/>
              <w:rPr>
                <w:color w:val="000000" w:themeColor="text1"/>
              </w:rPr>
            </w:pPr>
          </w:p>
        </w:tc>
        <w:tc>
          <w:tcPr>
            <w:tcW w:w="1085" w:type="dxa"/>
            <w:gridSpan w:val="2"/>
          </w:tcPr>
          <w:p w:rsidR="007168A8" w:rsidRPr="004D28F9" w:rsidRDefault="00F333C6" w:rsidP="00657B46">
            <w:pPr>
              <w:jc w:val="center"/>
              <w:rPr>
                <w:b/>
                <w:bCs/>
                <w:color w:val="000000" w:themeColor="text1"/>
              </w:rPr>
            </w:pPr>
            <w:r>
              <w:rPr>
                <w:b/>
                <w:bCs/>
                <w:color w:val="000000" w:themeColor="text1"/>
              </w:rPr>
              <w:t>119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175A86" w:rsidRDefault="00921285" w:rsidP="004D28F9">
            <w:pPr>
              <w:rPr>
                <w:b/>
                <w:bCs/>
              </w:rPr>
            </w:pPr>
            <w:r>
              <w:rPr>
                <w:b/>
                <w:bCs/>
                <w:color w:val="000000" w:themeColor="text1"/>
                <w:sz w:val="28"/>
                <w:szCs w:val="28"/>
              </w:rPr>
              <w:t>December</w:t>
            </w:r>
            <w:r w:rsidR="00740521" w:rsidRPr="00175A86">
              <w:rPr>
                <w:b/>
                <w:bCs/>
              </w:rPr>
              <w:t xml:space="preserve">, </w:t>
            </w:r>
            <w:r w:rsidR="004D28F9">
              <w:rPr>
                <w:b/>
                <w:bCs/>
              </w:rPr>
              <w:t>2019</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90D1A" w:rsidRPr="00804599" w:rsidRDefault="00790D1A" w:rsidP="00790D1A">
            <w:pPr>
              <w:ind w:left="38"/>
              <w:jc w:val="center"/>
              <w:rPr>
                <w:b/>
                <w:bCs/>
              </w:rPr>
            </w:pPr>
            <w:r w:rsidRPr="00804599">
              <w:rPr>
                <w:rFonts w:cs="Simplified Arabic"/>
                <w:b/>
                <w:bCs/>
                <w:color w:val="000000" w:themeColor="text1"/>
              </w:rPr>
              <w:t xml:space="preserve">Ola Awad, </w:t>
            </w:r>
            <w:proofErr w:type="spellStart"/>
            <w:r w:rsidRPr="00804599">
              <w:rPr>
                <w:rFonts w:cs="Simplified Arabic"/>
                <w:b/>
                <w:bCs/>
                <w:color w:val="000000" w:themeColor="text1"/>
              </w:rPr>
              <w:t>Ph.D</w:t>
            </w:r>
            <w:proofErr w:type="spellEnd"/>
            <w:r w:rsidRPr="00804599">
              <w:rPr>
                <w:b/>
                <w:bCs/>
              </w:rPr>
              <w:t xml:space="preserve"> </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0B2978">
          <w:headerReference w:type="default" r:id="rId17"/>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3A0646">
      <w:pPr>
        <w:pStyle w:val="BodyText"/>
      </w:pPr>
      <w:r w:rsidRPr="00D835A5">
        <w:t>According to current administrative divisions, Palesti</w:t>
      </w:r>
      <w:r w:rsidR="00C51B9C">
        <w:t>ne</w:t>
      </w:r>
      <w:r w:rsidRPr="00D835A5">
        <w:t xml:space="preserve"> is divided into two geographic regions: the West Bank and Gaza Strip. </w:t>
      </w:r>
    </w:p>
    <w:p w:rsidR="004C0BC6" w:rsidRPr="00D835A5" w:rsidRDefault="004C0BC6" w:rsidP="00F27461">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w:t>
      </w:r>
      <w:r w:rsidR="00C16037">
        <w:t xml:space="preserve">and </w:t>
      </w:r>
      <w:r w:rsidRPr="00D835A5">
        <w:t xml:space="preserve"> Northern Valleys, </w:t>
      </w:r>
      <w:r w:rsidR="00290A16">
        <w:t xml:space="preserve"> </w:t>
      </w:r>
      <w:proofErr w:type="spellStart"/>
      <w:r w:rsidR="00650ACC" w:rsidRPr="00D835A5">
        <w:t>Tulkarm</w:t>
      </w:r>
      <w:proofErr w:type="spellEnd"/>
      <w:r w:rsidRPr="00D835A5">
        <w:t xml:space="preserve">, </w:t>
      </w:r>
      <w:r w:rsidR="00F27461">
        <w:t>Nablus</w:t>
      </w:r>
      <w:r w:rsidR="000370F6">
        <w:t xml:space="preserve"> </w:t>
      </w:r>
      <w:r w:rsidRPr="00D835A5">
        <w:t xml:space="preserve">,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C41A05">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4C6F40">
      <w:pPr>
        <w:jc w:val="both"/>
      </w:pPr>
      <w:r w:rsidRPr="00986133">
        <w:t xml:space="preserve">This chapter </w:t>
      </w:r>
      <w:r w:rsidR="00001665" w:rsidRPr="00986133">
        <w:t>presents</w:t>
      </w:r>
      <w:r w:rsidRPr="00986133">
        <w:t xml:space="preserve"> the main results  for key indicators of Housing</w:t>
      </w:r>
      <w:r w:rsidR="00B6214C" w:rsidRPr="00986133">
        <w:t xml:space="preserve"> conditions</w:t>
      </w:r>
      <w:r w:rsidR="00D743FB" w:rsidRPr="00986133">
        <w:t xml:space="preserve"> in</w:t>
      </w:r>
      <w:r w:rsidR="00290A16">
        <w:t xml:space="preserve"> </w:t>
      </w:r>
      <w:r w:rsidR="000B23C5">
        <w:t xml:space="preserve"> Jericho and Al-</w:t>
      </w:r>
      <w:proofErr w:type="spellStart"/>
      <w:r w:rsidR="000B23C5">
        <w:t>Aghwar</w:t>
      </w:r>
      <w:proofErr w:type="spellEnd"/>
      <w:r w:rsidR="004C6F40">
        <w:t xml:space="preserve"> </w:t>
      </w:r>
      <w:r w:rsidR="00A85FC9" w:rsidRPr="00A85FC9">
        <w:t>Governorate</w:t>
      </w:r>
      <w:r w:rsidR="00D743FB" w:rsidRPr="00986133">
        <w:t>,</w:t>
      </w:r>
      <w:r w:rsidR="00B6214C" w:rsidRPr="00986133">
        <w:t xml:space="preserve"> based on the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Pr="00986133" w:rsidRDefault="00726CF3" w:rsidP="00A93F41">
      <w:pPr>
        <w:jc w:val="both"/>
      </w:pPr>
      <w:r>
        <w:t xml:space="preserve">Census data showed that the number of </w:t>
      </w:r>
      <w:r w:rsidRPr="006C52EA">
        <w:t>occupied</w:t>
      </w:r>
      <w:r>
        <w:t xml:space="preserve"> housing units in </w:t>
      </w:r>
      <w:r w:rsidR="000B23C5">
        <w:t xml:space="preserve"> Jericho and Al-</w:t>
      </w:r>
      <w:proofErr w:type="spellStart"/>
      <w:r w:rsidR="000B23C5">
        <w:t>Aghwar</w:t>
      </w:r>
      <w:proofErr w:type="spellEnd"/>
      <w:r w:rsidR="00F55E0F">
        <w:t xml:space="preserve"> </w:t>
      </w:r>
      <w:r w:rsidR="00A85FC9" w:rsidRPr="00A85FC9">
        <w:t>Governorate</w:t>
      </w:r>
      <w:r>
        <w:t xml:space="preserve"> is </w:t>
      </w:r>
      <w:r w:rsidR="00A93F41" w:rsidRPr="00A93F41">
        <w:t>10,234</w:t>
      </w:r>
      <w:r w:rsidR="009D6EC9" w:rsidRPr="0006326C">
        <w:t xml:space="preserve">, </w:t>
      </w:r>
      <w:r w:rsidR="00A93F41">
        <w:t>1.7</w:t>
      </w:r>
      <w:r w:rsidR="009D6EC9">
        <w:t xml:space="preserve">% of the West Bank </w:t>
      </w:r>
      <w:r w:rsidR="00F07733">
        <w:t>h</w:t>
      </w:r>
      <w:r w:rsidR="009D6EC9">
        <w:t xml:space="preserve">ousing </w:t>
      </w:r>
      <w:r w:rsidR="00F07733">
        <w:t>u</w:t>
      </w:r>
      <w:r w:rsidR="009D6EC9">
        <w:t>nits.</w:t>
      </w:r>
      <w:r w:rsidR="00E16699">
        <w:t xml:space="preserve">  </w:t>
      </w:r>
      <w:r>
        <w:t xml:space="preserve">This percentage was </w:t>
      </w:r>
      <w:r w:rsidR="00A93F41">
        <w:t>54.1</w:t>
      </w:r>
      <w:r>
        <w:t xml:space="preserve">% in urban, </w:t>
      </w:r>
      <w:r w:rsidR="00A93F41">
        <w:t>19.6</w:t>
      </w:r>
      <w:r>
        <w:t>% in rural</w:t>
      </w:r>
      <w:r w:rsidR="007E6E8B">
        <w:t xml:space="preserve"> </w:t>
      </w:r>
      <w:r>
        <w:t xml:space="preserve"> and </w:t>
      </w:r>
      <w:r w:rsidR="00A93F41">
        <w:t>26.3</w:t>
      </w:r>
      <w:r>
        <w:t>% in camps</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w:t>
      </w:r>
      <w:r w:rsidR="004275E1">
        <w:t>4</w:t>
      </w:r>
      <w:r w:rsidR="0006326C">
        <w:t>1</w:t>
      </w:r>
      <w:r w:rsidR="004275E1">
        <w:t>.</w:t>
      </w:r>
      <w:r w:rsidR="00A93F41">
        <w:t>9</w:t>
      </w:r>
      <w:r w:rsidR="009D6EC9">
        <w:t>% in comparison with the 2007 Census.</w:t>
      </w:r>
      <w:r w:rsidR="00260582" w:rsidRPr="00986133">
        <w:t xml:space="preserve"> </w:t>
      </w:r>
    </w:p>
    <w:p w:rsidR="00805FB8" w:rsidRPr="00E16699" w:rsidRDefault="00805FB8" w:rsidP="00805FB8">
      <w:pPr>
        <w:jc w:val="both"/>
        <w:rPr>
          <w:sz w:val="20"/>
          <w:szCs w:val="20"/>
        </w:rPr>
      </w:pPr>
    </w:p>
    <w:p w:rsidR="00805FB8" w:rsidRPr="00986133" w:rsidRDefault="00306C1B" w:rsidP="00A93F41">
      <w:pPr>
        <w:jc w:val="both"/>
      </w:pPr>
      <w:r>
        <w:t>Data</w:t>
      </w:r>
      <w:r w:rsidR="00726CF3">
        <w:t xml:space="preserve"> also showed that number of persons in </w:t>
      </w:r>
      <w:r w:rsidR="00726CF3" w:rsidRPr="006C52EA">
        <w:t>occupied</w:t>
      </w:r>
      <w:r w:rsidR="00726CF3">
        <w:t xml:space="preserve"> housing units totals </w:t>
      </w:r>
      <w:r w:rsidR="00A93F41" w:rsidRPr="00A93F41">
        <w:t>49,538</w:t>
      </w:r>
      <w:r w:rsidR="00A93F41">
        <w:rPr>
          <w:rFonts w:hint="cs"/>
          <w:rtl/>
        </w:rPr>
        <w:t xml:space="preserve"> </w:t>
      </w:r>
      <w:r w:rsidR="00726CF3">
        <w:t xml:space="preserve">with an increase of </w:t>
      </w:r>
      <w:r w:rsidR="00A93F41">
        <w:t>23.0</w:t>
      </w:r>
      <w:r w:rsidR="00726CF3">
        <w:t>% compared with 2007</w:t>
      </w:r>
      <w:r w:rsidR="00726CF3" w:rsidRPr="00411259">
        <w:t xml:space="preserve"> </w:t>
      </w:r>
      <w:r w:rsidR="00726CF3">
        <w:t>census</w:t>
      </w:r>
      <w:r w:rsidR="00805FB8" w:rsidRPr="00986133">
        <w:t>.</w:t>
      </w:r>
      <w:r w:rsidR="00260582" w:rsidRPr="00986133">
        <w:t xml:space="preserve"> (see table 5).</w:t>
      </w:r>
    </w:p>
    <w:p w:rsidR="00805FB8" w:rsidRDefault="00A93F41" w:rsidP="00A93F41">
      <w:pPr>
        <w:pStyle w:val="BodyText3"/>
        <w:bidi/>
        <w:rPr>
          <w:rtl/>
          <w:lang w:bidi="ar-JO"/>
        </w:rPr>
      </w:pPr>
      <w:r w:rsidRPr="00791FE9">
        <w:rPr>
          <w:rFonts w:ascii="Simplified Arabic" w:hAnsi="Simplified Arabic" w:cs="Simplified Arabic"/>
          <w:rtl/>
        </w:rPr>
        <w:t xml:space="preserve"> </w:t>
      </w:r>
    </w:p>
    <w:p w:rsidR="00805FB8" w:rsidRPr="00986133" w:rsidRDefault="00805FB8" w:rsidP="0006326C">
      <w:pPr>
        <w:pStyle w:val="BodyText"/>
        <w:jc w:val="center"/>
        <w:rPr>
          <w:rFonts w:ascii="Arial" w:hAnsi="Arial" w:cs="Arial"/>
          <w:b/>
          <w:bCs/>
          <w:sz w:val="22"/>
        </w:rPr>
      </w:pPr>
      <w:r w:rsidRPr="00986133">
        <w:rPr>
          <w:rFonts w:ascii="Arial" w:hAnsi="Arial" w:cs="Arial"/>
          <w:b/>
          <w:bCs/>
          <w:sz w:val="22"/>
        </w:rPr>
        <w:t>Number of Occupied Housing Units and Persons in</w:t>
      </w:r>
      <w:r w:rsidR="008A601E">
        <w:rPr>
          <w:rFonts w:ascii="Arial" w:hAnsi="Arial" w:cs="Arial"/>
          <w:b/>
          <w:bCs/>
          <w:sz w:val="22"/>
        </w:rPr>
        <w:t xml:space="preserve"> </w:t>
      </w:r>
      <w:r w:rsidR="000B23C5">
        <w:rPr>
          <w:rFonts w:ascii="Arial" w:hAnsi="Arial" w:cs="Arial"/>
          <w:b/>
          <w:bCs/>
          <w:sz w:val="22"/>
        </w:rPr>
        <w:t xml:space="preserve"> Jericho and Al-</w:t>
      </w:r>
      <w:proofErr w:type="spellStart"/>
      <w:r w:rsidR="000B23C5">
        <w:rPr>
          <w:rFonts w:ascii="Arial" w:hAnsi="Arial" w:cs="Arial"/>
          <w:b/>
          <w:bCs/>
          <w:sz w:val="22"/>
        </w:rPr>
        <w:t>Aghwar</w:t>
      </w:r>
      <w:proofErr w:type="spellEnd"/>
      <w:r w:rsidR="00B01470">
        <w:rPr>
          <w:rFonts w:ascii="Arial" w:hAnsi="Arial" w:cs="Arial"/>
          <w:b/>
          <w:bCs/>
          <w:sz w:val="22"/>
        </w:rPr>
        <w:t xml:space="preserve"> </w:t>
      </w:r>
      <w:r w:rsidR="009D6EC9">
        <w:rPr>
          <w:rFonts w:ascii="Arial" w:hAnsi="Arial" w:cs="Arial"/>
          <w:b/>
          <w:bCs/>
          <w:sz w:val="22"/>
        </w:rPr>
        <w:t>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p>
    <w:tbl>
      <w:tblPr>
        <w:tblStyle w:val="TableGrid"/>
        <w:tblW w:w="0" w:type="auto"/>
        <w:jc w:val="center"/>
        <w:tblLook w:val="04A0"/>
      </w:tblPr>
      <w:tblGrid>
        <w:gridCol w:w="8908"/>
      </w:tblGrid>
      <w:tr w:rsidR="00C445D1" w:rsidTr="003F4208">
        <w:trPr>
          <w:jc w:val="center"/>
        </w:trPr>
        <w:tc>
          <w:tcPr>
            <w:tcW w:w="8857"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730" w:type="pct"/>
        <w:jc w:val="center"/>
        <w:tblInd w:w="-8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5"/>
      </w:tblGrid>
      <w:tr w:rsidR="001F36B4" w:rsidRPr="00347CBD" w:rsidTr="00416338">
        <w:trPr>
          <w:trHeight w:val="397"/>
          <w:jc w:val="center"/>
        </w:trPr>
        <w:tc>
          <w:tcPr>
            <w:tcW w:w="5000" w:type="pct"/>
            <w:vAlign w:val="center"/>
          </w:tcPr>
          <w:p w:rsidR="001F36B4" w:rsidRPr="00E74955" w:rsidRDefault="006F7011" w:rsidP="00A366FF">
            <w:pPr>
              <w:tabs>
                <w:tab w:val="num" w:pos="624"/>
              </w:tabs>
              <w:ind w:right="140"/>
              <w:jc w:val="center"/>
              <w:rPr>
                <w:b/>
                <w:bCs/>
                <w:rtl/>
              </w:rPr>
            </w:pPr>
            <w:r>
              <w:rPr>
                <w:b/>
                <w:bCs/>
              </w:rPr>
              <w:t>6</w:t>
            </w:r>
            <w:r w:rsidR="00A366FF">
              <w:rPr>
                <w:b/>
                <w:bCs/>
              </w:rPr>
              <w:t>8</w:t>
            </w:r>
            <w:r w:rsidR="007C02C5" w:rsidRPr="00E74955">
              <w:rPr>
                <w:b/>
                <w:bCs/>
              </w:rPr>
              <w:t xml:space="preserve">% of </w:t>
            </w:r>
            <w:r w:rsidR="00756CC1">
              <w:rPr>
                <w:b/>
                <w:bCs/>
              </w:rPr>
              <w:t>O</w:t>
            </w:r>
            <w:r w:rsidR="007A76A6" w:rsidRPr="00E74955">
              <w:rPr>
                <w:b/>
                <w:bCs/>
              </w:rPr>
              <w:t xml:space="preserve">ccupied </w:t>
            </w:r>
            <w:r w:rsidR="00756CC1">
              <w:rPr>
                <w:b/>
                <w:bCs/>
              </w:rPr>
              <w:t>H</w:t>
            </w:r>
            <w:r w:rsidR="007C02C5" w:rsidRPr="00E74955">
              <w:rPr>
                <w:b/>
                <w:bCs/>
              </w:rPr>
              <w:t xml:space="preserve">ousing </w:t>
            </w:r>
            <w:r w:rsidR="00756CC1">
              <w:rPr>
                <w:b/>
                <w:bCs/>
              </w:rPr>
              <w:t>U</w:t>
            </w:r>
            <w:r w:rsidR="007C02C5" w:rsidRPr="00E74955">
              <w:rPr>
                <w:b/>
                <w:bCs/>
              </w:rPr>
              <w:t>nits are</w:t>
            </w:r>
            <w:r w:rsidR="003830E2" w:rsidRPr="00E74955">
              <w:rPr>
                <w:b/>
                <w:bCs/>
              </w:rPr>
              <w:t xml:space="preserve"> </w:t>
            </w:r>
            <w:r w:rsidR="00756CC1">
              <w:rPr>
                <w:b/>
                <w:bCs/>
              </w:rPr>
              <w:t>C</w:t>
            </w:r>
            <w:r w:rsidR="003830E2" w:rsidRPr="00E74955">
              <w:rPr>
                <w:b/>
                <w:bCs/>
              </w:rPr>
              <w:t>lassified as</w:t>
            </w:r>
            <w:r w:rsidR="007A76A6" w:rsidRPr="00E74955">
              <w:rPr>
                <w:b/>
                <w:bCs/>
              </w:rPr>
              <w:t xml:space="preserve"> </w:t>
            </w:r>
            <w:r w:rsidR="00A366FF">
              <w:rPr>
                <w:b/>
                <w:bCs/>
              </w:rPr>
              <w:t>House</w:t>
            </w:r>
          </w:p>
        </w:tc>
      </w:tr>
    </w:tbl>
    <w:p w:rsidR="00EC1A8D" w:rsidRPr="00757DF7" w:rsidRDefault="00EC1A8D" w:rsidP="001F36B4">
      <w:pPr>
        <w:pStyle w:val="ListParagraph"/>
        <w:bidi w:val="0"/>
        <w:ind w:left="780"/>
        <w:jc w:val="center"/>
        <w:rPr>
          <w:b/>
          <w:bCs/>
        </w:rPr>
      </w:pPr>
    </w:p>
    <w:p w:rsidR="005B7B4B" w:rsidRDefault="005B7B4B" w:rsidP="001202DB">
      <w:pPr>
        <w:jc w:val="both"/>
      </w:pPr>
      <w:r w:rsidRPr="00052ED9">
        <w:t xml:space="preserve">The </w:t>
      </w:r>
      <w:r>
        <w:t xml:space="preserve">census </w:t>
      </w:r>
      <w:r w:rsidRPr="00052ED9">
        <w:t>results show</w:t>
      </w:r>
      <w:r w:rsidR="00A51CF2">
        <w:t>ed</w:t>
      </w:r>
      <w:r w:rsidRPr="00052ED9">
        <w:t xml:space="preserve"> that</w:t>
      </w:r>
      <w:r>
        <w:t>;</w:t>
      </w:r>
      <w:r w:rsidRPr="00052ED9">
        <w:t xml:space="preserve"> </w:t>
      </w:r>
      <w:r w:rsidR="001202DB" w:rsidRPr="001202DB">
        <w:t>6,519</w:t>
      </w:r>
      <w:r w:rsidR="001202DB">
        <w:rPr>
          <w:rFonts w:hint="cs"/>
          <w:rtl/>
        </w:rPr>
        <w:t xml:space="preserve"> </w:t>
      </w:r>
      <w:r>
        <w:t xml:space="preserve">of occupied </w:t>
      </w:r>
      <w:r w:rsidRPr="00052ED9">
        <w:t xml:space="preserve">housing </w:t>
      </w:r>
      <w:r>
        <w:t>units are</w:t>
      </w:r>
      <w:r w:rsidR="00C35EA7" w:rsidRPr="00C35EA7">
        <w:t xml:space="preserve"> </w:t>
      </w:r>
      <w:r w:rsidR="00C35EA7">
        <w:t>houses</w:t>
      </w:r>
      <w:r w:rsidR="006F3B6A">
        <w:t xml:space="preserve"> </w:t>
      </w:r>
      <w:r w:rsidR="001202DB" w:rsidRPr="001202DB">
        <w:t>67.7</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1202DB">
        <w:t>2,456</w:t>
      </w:r>
      <w:r w:rsidR="006F7011" w:rsidRPr="006F7011">
        <w:rPr>
          <w:rFonts w:ascii="Simplified Arabic" w:hAnsi="Simplified Arabic" w:cs="Simplified Arabic" w:hint="cs"/>
          <w:b/>
          <w:bCs/>
          <w:rtl/>
          <w:lang w:bidi="ar-JO"/>
        </w:rPr>
        <w:t xml:space="preserve"> </w:t>
      </w:r>
      <w:r w:rsidRPr="00052ED9">
        <w:t xml:space="preserve">of </w:t>
      </w:r>
      <w:r>
        <w:t xml:space="preserve">occupied </w:t>
      </w:r>
      <w:r w:rsidRPr="00052ED9">
        <w:t xml:space="preserve">housing </w:t>
      </w:r>
      <w:r>
        <w:t xml:space="preserve">units classified as </w:t>
      </w:r>
      <w:r w:rsidR="00C35EA7">
        <w:t>apartments</w:t>
      </w:r>
      <w:r>
        <w:t>;</w:t>
      </w:r>
      <w:r w:rsidRPr="00052ED9">
        <w:t xml:space="preserve"> </w:t>
      </w:r>
      <w:r w:rsidR="001202DB">
        <w:t>25.5</w:t>
      </w:r>
      <w:r w:rsidRPr="00052ED9">
        <w:t>%,</w:t>
      </w:r>
      <w:r>
        <w:t xml:space="preserve"> and</w:t>
      </w:r>
      <w:r w:rsidRPr="00052ED9">
        <w:t xml:space="preserve"> </w:t>
      </w:r>
      <w:r w:rsidR="001202DB">
        <w:t>181</w:t>
      </w:r>
      <w:r>
        <w:t xml:space="preserve"> </w:t>
      </w:r>
      <w:r w:rsidRPr="00052ED9">
        <w:t xml:space="preserve">of </w:t>
      </w:r>
      <w:r>
        <w:t xml:space="preserve">occupied </w:t>
      </w:r>
      <w:r w:rsidRPr="00052ED9">
        <w:t xml:space="preserve">housing </w:t>
      </w:r>
      <w:r>
        <w:t>units</w:t>
      </w:r>
      <w:r w:rsidRPr="00052ED9">
        <w:t xml:space="preserve"> classified as villas</w:t>
      </w:r>
      <w:r>
        <w:t xml:space="preserve">; </w:t>
      </w:r>
      <w:r w:rsidR="001202DB">
        <w:t>1.9</w:t>
      </w:r>
      <w:r>
        <w:t>%</w:t>
      </w:r>
      <w:r w:rsidR="0070527B">
        <w:t>.</w:t>
      </w:r>
      <w:r>
        <w:t xml:space="preserve"> </w:t>
      </w:r>
      <w:r w:rsidRPr="006F7011">
        <w:t>(see table 3).</w:t>
      </w:r>
    </w:p>
    <w:p w:rsidR="001202DB" w:rsidRDefault="001202DB" w:rsidP="006F7011">
      <w:pPr>
        <w:jc w:val="both"/>
      </w:pPr>
    </w:p>
    <w:p w:rsidR="00FF0011" w:rsidRDefault="00FF0011" w:rsidP="006F7011">
      <w:pPr>
        <w:pStyle w:val="Heading3"/>
        <w:bidi/>
        <w:rPr>
          <w:rFonts w:ascii="Arial" w:hAnsi="Arial" w:cs="Arial"/>
          <w:sz w:val="22"/>
          <w:szCs w:val="22"/>
          <w:lang w:val="en-GB"/>
        </w:rPr>
      </w:pPr>
      <w:r>
        <w:rPr>
          <w:rFonts w:ascii="Arial" w:hAnsi="Arial" w:cs="Arial"/>
          <w:sz w:val="22"/>
          <w:szCs w:val="22"/>
        </w:rPr>
        <w:lastRenderedPageBreak/>
        <w:t xml:space="preserve">Percentage Distribution of Occupied Housing Units </w:t>
      </w:r>
      <w:r w:rsidR="00634618">
        <w:rPr>
          <w:rFonts w:ascii="Arial" w:hAnsi="Arial" w:cs="Arial"/>
          <w:sz w:val="22"/>
          <w:szCs w:val="22"/>
        </w:rPr>
        <w:t>in</w:t>
      </w:r>
      <w:r w:rsidR="00290A16">
        <w:rPr>
          <w:rFonts w:ascii="Arial" w:hAnsi="Arial" w:cs="Arial"/>
          <w:sz w:val="22"/>
          <w:szCs w:val="22"/>
        </w:rPr>
        <w:t xml:space="preserve"> </w:t>
      </w:r>
      <w:r w:rsidR="000B23C5">
        <w:rPr>
          <w:rFonts w:ascii="Arial" w:hAnsi="Arial" w:cs="Arial"/>
          <w:sz w:val="22"/>
          <w:szCs w:val="22"/>
        </w:rPr>
        <w:t xml:space="preserve"> Jericho and Al-</w:t>
      </w:r>
      <w:proofErr w:type="spellStart"/>
      <w:r w:rsidR="000B23C5">
        <w:rPr>
          <w:rFonts w:ascii="Arial" w:hAnsi="Arial" w:cs="Arial"/>
          <w:sz w:val="22"/>
          <w:szCs w:val="22"/>
        </w:rPr>
        <w:t>Aghwar</w:t>
      </w:r>
      <w:proofErr w:type="spellEnd"/>
      <w:r w:rsidR="008C3A26">
        <w:rPr>
          <w:rFonts w:ascii="Arial" w:hAnsi="Arial" w:cs="Arial"/>
          <w:sz w:val="22"/>
          <w:szCs w:val="22"/>
        </w:rPr>
        <w:t xml:space="preserve"> </w:t>
      </w:r>
      <w:r w:rsidR="00A85FC9">
        <w:rPr>
          <w:rFonts w:ascii="Arial" w:hAnsi="Arial" w:cs="Arial"/>
          <w:sz w:val="22"/>
          <w:szCs w:val="22"/>
        </w:rPr>
        <w:t xml:space="preserve">Governorate </w:t>
      </w:r>
      <w:r>
        <w:rPr>
          <w:rFonts w:ascii="Arial" w:hAnsi="Arial" w:cs="Arial"/>
          <w:sz w:val="22"/>
          <w:szCs w:val="22"/>
        </w:rPr>
        <w:t>by</w:t>
      </w:r>
      <w:r w:rsidR="008C3A26">
        <w:rPr>
          <w:rFonts w:ascii="Arial" w:hAnsi="Arial" w:cs="Arial"/>
          <w:sz w:val="22"/>
          <w:szCs w:val="22"/>
        </w:rPr>
        <w:t xml:space="preserve"> </w:t>
      </w:r>
      <w:r>
        <w:rPr>
          <w:rFonts w:ascii="Arial" w:hAnsi="Arial" w:cs="Arial"/>
          <w:sz w:val="22"/>
          <w:szCs w:val="22"/>
        </w:rPr>
        <w:t>Type</w:t>
      </w:r>
      <w:r w:rsidR="00852FB0">
        <w:rPr>
          <w:rFonts w:ascii="Arial" w:hAnsi="Arial" w:cs="Arial"/>
          <w:sz w:val="22"/>
          <w:szCs w:val="22"/>
        </w:rPr>
        <w:t xml:space="preserve"> of Housing</w:t>
      </w:r>
      <w:r w:rsidR="00A51CF2">
        <w:rPr>
          <w:rFonts w:ascii="Arial" w:hAnsi="Arial" w:cs="Arial"/>
          <w:sz w:val="22"/>
          <w:szCs w:val="22"/>
        </w:rPr>
        <w:t xml:space="preserve"> Unit</w:t>
      </w:r>
      <w:r>
        <w:rPr>
          <w:rFonts w:ascii="Arial" w:hAnsi="Arial" w:cs="Arial"/>
          <w:sz w:val="22"/>
          <w:szCs w:val="22"/>
        </w:rPr>
        <w:t>, 2017</w:t>
      </w:r>
    </w:p>
    <w:tbl>
      <w:tblPr>
        <w:tblStyle w:val="TableGrid"/>
        <w:tblW w:w="0" w:type="auto"/>
        <w:jc w:val="center"/>
        <w:tblLayout w:type="fixed"/>
        <w:tblLook w:val="04A0"/>
      </w:tblPr>
      <w:tblGrid>
        <w:gridCol w:w="8441"/>
      </w:tblGrid>
      <w:tr w:rsidR="00FF0011" w:rsidTr="00756CC1">
        <w:trPr>
          <w:trHeight w:val="3459"/>
          <w:jc w:val="center"/>
        </w:trPr>
        <w:tc>
          <w:tcPr>
            <w:tcW w:w="8441" w:type="dxa"/>
          </w:tcPr>
          <w:p w:rsidR="00FF0011" w:rsidRDefault="003A6134" w:rsidP="0046668C">
            <w:pPr>
              <w:jc w:val="center"/>
            </w:pPr>
            <w:r>
              <w:rPr>
                <w:noProof/>
              </w:rPr>
              <w:drawing>
                <wp:inline distT="0" distB="0" distL="0" distR="0">
                  <wp:extent cx="4921731" cy="2619632"/>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C16C71">
      <w:pPr>
        <w:jc w:val="both"/>
        <w:rPr>
          <w:sz w:val="18"/>
          <w:szCs w:val="14"/>
        </w:rPr>
      </w:pPr>
      <w:r w:rsidRPr="00810186">
        <w:rPr>
          <w:sz w:val="18"/>
          <w:szCs w:val="14"/>
        </w:rPr>
        <w:t xml:space="preserve">  </w:t>
      </w:r>
      <w:r w:rsidR="00F319BD" w:rsidRPr="00810186">
        <w:rPr>
          <w:sz w:val="18"/>
          <w:szCs w:val="14"/>
        </w:rPr>
        <w:t xml:space="preserve">         </w:t>
      </w:r>
      <w:r w:rsidRPr="00810186">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w:t>
      </w:r>
      <w:r w:rsidR="00FE22DD" w:rsidRPr="00FE22DD">
        <w:rPr>
          <w:sz w:val="18"/>
          <w:szCs w:val="14"/>
        </w:rPr>
        <w:t>Independent Room</w:t>
      </w:r>
      <w:r w:rsidR="00DB0852" w:rsidRPr="00810186">
        <w:rPr>
          <w:sz w:val="18"/>
          <w:szCs w:val="14"/>
        </w:rPr>
        <w:t xml:space="preserve">, </w:t>
      </w:r>
      <w:r w:rsidR="000D48DA">
        <w:rPr>
          <w:sz w:val="18"/>
          <w:szCs w:val="14"/>
        </w:rPr>
        <w:t xml:space="preserve">Tent, </w:t>
      </w:r>
      <w:r w:rsidR="006563C8" w:rsidRPr="00810186">
        <w:rPr>
          <w:sz w:val="18"/>
          <w:szCs w:val="14"/>
        </w:rPr>
        <w:t>and</w:t>
      </w:r>
      <w:r w:rsidR="00685427" w:rsidRPr="00810186">
        <w:rPr>
          <w:sz w:val="18"/>
          <w:szCs w:val="14"/>
        </w:rPr>
        <w:t xml:space="preserve"> </w:t>
      </w:r>
      <w:r w:rsidR="00DB0852" w:rsidRPr="00810186">
        <w:rPr>
          <w:sz w:val="18"/>
          <w:szCs w:val="14"/>
        </w:rPr>
        <w:t>Other)</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FE5758" w:rsidP="00CD5050">
            <w:pPr>
              <w:tabs>
                <w:tab w:val="num" w:pos="624"/>
              </w:tabs>
              <w:ind w:right="140"/>
              <w:jc w:val="center"/>
              <w:rPr>
                <w:b/>
                <w:bCs/>
              </w:rPr>
            </w:pPr>
            <w:r>
              <w:rPr>
                <w:b/>
                <w:bCs/>
              </w:rPr>
              <w:t>8</w:t>
            </w:r>
            <w:r w:rsidR="00CD5050">
              <w:rPr>
                <w:b/>
                <w:bCs/>
              </w:rPr>
              <w:t>8</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9A1F13">
              <w:rPr>
                <w:b/>
                <w:bCs/>
              </w:rPr>
              <w:t>O</w:t>
            </w:r>
            <w:r w:rsidR="00F67B3E" w:rsidRPr="00F67B3E">
              <w:rPr>
                <w:b/>
                <w:bCs/>
              </w:rPr>
              <w:t xml:space="preserve">wned by of the </w:t>
            </w:r>
            <w:r w:rsidR="009A1F13">
              <w:rPr>
                <w:b/>
                <w:bCs/>
              </w:rPr>
              <w:t>H</w:t>
            </w:r>
            <w:r w:rsidR="00F67B3E" w:rsidRPr="00F67B3E">
              <w:rPr>
                <w:b/>
                <w:bCs/>
              </w:rPr>
              <w:t>ousehold</w:t>
            </w:r>
          </w:p>
        </w:tc>
      </w:tr>
    </w:tbl>
    <w:p w:rsidR="00153BC8" w:rsidRDefault="00153BC8" w:rsidP="002774FD">
      <w:pPr>
        <w:jc w:val="both"/>
        <w:rPr>
          <w:b/>
          <w:bCs/>
        </w:rPr>
      </w:pPr>
    </w:p>
    <w:p w:rsidR="00805FB8" w:rsidRDefault="00805FB8" w:rsidP="00B16F6A">
      <w:pPr>
        <w:jc w:val="both"/>
      </w:pPr>
      <w:r>
        <w:t>The Census finding show</w:t>
      </w:r>
      <w:r w:rsidR="00852CA0">
        <w:t>ed</w:t>
      </w:r>
      <w:r>
        <w:t xml:space="preserve"> that the majority </w:t>
      </w:r>
      <w:r w:rsidR="00FE5758">
        <w:t>of</w:t>
      </w:r>
      <w:r>
        <w:t xml:space="preserve"> </w:t>
      </w:r>
      <w:r w:rsidR="00CD5050" w:rsidRPr="00CD5050">
        <w:t>8,458</w:t>
      </w:r>
      <w:r w:rsidR="00CD5050">
        <w:t xml:space="preserve"> </w:t>
      </w:r>
      <w:r>
        <w:t xml:space="preserve">of the occupied housing units in </w:t>
      </w:r>
      <w:r w:rsidR="008A601E">
        <w:t xml:space="preserve"> </w:t>
      </w:r>
      <w:r w:rsidR="00290A16">
        <w:t xml:space="preserve"> </w:t>
      </w:r>
      <w:r w:rsidR="000B23C5">
        <w:t xml:space="preserve"> Jericho and Al-</w:t>
      </w:r>
      <w:proofErr w:type="spellStart"/>
      <w:r w:rsidR="000B23C5">
        <w:t>Aghwar</w:t>
      </w:r>
      <w:proofErr w:type="spellEnd"/>
      <w:r w:rsidR="00CD5050">
        <w:t xml:space="preserve"> </w:t>
      </w:r>
      <w:r w:rsidR="00A85FC9">
        <w:t>Governorate</w:t>
      </w:r>
      <w:r>
        <w:t xml:space="preserve"> are owned by one of the household’s members. This constitutes </w:t>
      </w:r>
      <w:r w:rsidR="00CD5050">
        <w:t>87.9</w:t>
      </w:r>
      <w:r>
        <w:t>% of</w:t>
      </w:r>
      <w:r w:rsidR="008214EF">
        <w:t xml:space="preserve"> </w:t>
      </w:r>
      <w:r>
        <w:t xml:space="preserve"> the total</w:t>
      </w:r>
      <w:r w:rsidR="008214EF">
        <w:t xml:space="preserve"> </w:t>
      </w:r>
      <w:r>
        <w:t xml:space="preserve"> number of the occupied housing units. On the other hand, the unfurnished rented occupied housing units constitute</w:t>
      </w:r>
      <w:r w:rsidR="00FE22DD">
        <w:t xml:space="preserve"> </w:t>
      </w:r>
      <w:r w:rsidR="00CD5050">
        <w:t>8.0</w:t>
      </w:r>
      <w:r>
        <w:t xml:space="preserve">% or </w:t>
      </w:r>
      <w:r w:rsidR="00CD5050" w:rsidRPr="00CD5050">
        <w:t>768</w:t>
      </w:r>
      <w:r w:rsidR="00CD5050">
        <w:rPr>
          <w:rFonts w:hint="cs"/>
          <w:rtl/>
        </w:rPr>
        <w:t xml:space="preserve"> </w:t>
      </w:r>
      <w:r>
        <w:t xml:space="preserve">of the occupied housing units. </w:t>
      </w:r>
      <w:r w:rsidR="00C26CAF">
        <w:rPr>
          <w:rFonts w:asciiTheme="majorBidi" w:hAnsiTheme="majorBidi" w:cstheme="majorBidi"/>
        </w:rPr>
        <w:t>(see table 2</w:t>
      </w:r>
      <w:r w:rsidR="00072B99">
        <w:rPr>
          <w:rFonts w:asciiTheme="majorBidi" w:hAnsiTheme="majorBidi" w:cstheme="majorBidi"/>
        </w:rPr>
        <w:t>5</w:t>
      </w:r>
      <w:r w:rsidR="00C26CAF">
        <w:rPr>
          <w:rFonts w:asciiTheme="majorBidi" w:hAnsiTheme="majorBidi" w:cstheme="majorBidi"/>
        </w:rPr>
        <w:t>).</w:t>
      </w:r>
    </w:p>
    <w:p w:rsidR="00243512" w:rsidRPr="00F319BD" w:rsidRDefault="00243512" w:rsidP="00243512">
      <w:pPr>
        <w:jc w:val="both"/>
      </w:pPr>
    </w:p>
    <w:p w:rsidR="00806387" w:rsidRDefault="00B16F6A" w:rsidP="00FE5758">
      <w:pPr>
        <w:pStyle w:val="Heading3"/>
        <w:rPr>
          <w:rFonts w:ascii="Arial" w:hAnsi="Arial" w:cs="Arial"/>
          <w:sz w:val="22"/>
          <w:szCs w:val="22"/>
        </w:rPr>
      </w:pPr>
      <w:r>
        <w:rPr>
          <w:rFonts w:ascii="Arial" w:hAnsi="Arial" w:cs="Arial"/>
          <w:sz w:val="22"/>
          <w:szCs w:val="22"/>
        </w:rPr>
        <w:t xml:space="preserve">   </w:t>
      </w:r>
      <w:r w:rsidR="00D16EF6">
        <w:rPr>
          <w:rFonts w:ascii="Arial" w:hAnsi="Arial" w:cs="Arial"/>
          <w:sz w:val="22"/>
          <w:szCs w:val="22"/>
        </w:rPr>
        <w:t>Percentage Distribution of Occupied Housing Units in</w:t>
      </w:r>
      <w:r w:rsidR="00290A16">
        <w:rPr>
          <w:rFonts w:ascii="Arial" w:hAnsi="Arial" w:cs="Arial"/>
          <w:sz w:val="22"/>
          <w:szCs w:val="22"/>
        </w:rPr>
        <w:t xml:space="preserve"> </w:t>
      </w:r>
      <w:r w:rsidR="000B23C5">
        <w:rPr>
          <w:rFonts w:ascii="Arial" w:hAnsi="Arial" w:cs="Arial"/>
          <w:sz w:val="22"/>
          <w:szCs w:val="22"/>
        </w:rPr>
        <w:t xml:space="preserve"> Jericho and </w:t>
      </w:r>
      <w:r>
        <w:rPr>
          <w:rFonts w:ascii="Arial" w:hAnsi="Arial" w:cs="Arial"/>
          <w:sz w:val="22"/>
          <w:szCs w:val="22"/>
        </w:rPr>
        <w:t xml:space="preserve">                            </w:t>
      </w:r>
      <w:r w:rsidR="000B23C5">
        <w:rPr>
          <w:rFonts w:ascii="Arial" w:hAnsi="Arial" w:cs="Arial"/>
          <w:sz w:val="22"/>
          <w:szCs w:val="22"/>
        </w:rPr>
        <w:t>Al-</w:t>
      </w:r>
      <w:proofErr w:type="spellStart"/>
      <w:r w:rsidR="000B23C5">
        <w:rPr>
          <w:rFonts w:ascii="Arial" w:hAnsi="Arial" w:cs="Arial"/>
          <w:sz w:val="22"/>
          <w:szCs w:val="22"/>
        </w:rPr>
        <w:t>Aghwar</w:t>
      </w:r>
      <w:proofErr w:type="spellEnd"/>
      <w:r w:rsidR="008214EF">
        <w:rPr>
          <w:rFonts w:ascii="Arial" w:hAnsi="Arial" w:cs="Arial"/>
          <w:sz w:val="22"/>
          <w:szCs w:val="22"/>
        </w:rPr>
        <w:t xml:space="preserve"> </w:t>
      </w:r>
      <w:r w:rsidR="006217D1">
        <w:rPr>
          <w:rFonts w:ascii="Arial" w:hAnsi="Arial" w:cs="Arial"/>
          <w:sz w:val="22"/>
          <w:szCs w:val="22"/>
        </w:rPr>
        <w:t xml:space="preserve">Governorate </w:t>
      </w:r>
      <w:r w:rsidR="00D16EF6">
        <w:rPr>
          <w:rFonts w:ascii="Arial" w:hAnsi="Arial" w:cs="Arial"/>
          <w:sz w:val="22"/>
          <w:szCs w:val="22"/>
        </w:rPr>
        <w:t>by</w:t>
      </w:r>
      <w:r>
        <w:rPr>
          <w:rFonts w:ascii="Arial" w:hAnsi="Arial" w:cs="Arial"/>
          <w:sz w:val="22"/>
          <w:szCs w:val="22"/>
        </w:rPr>
        <w:t xml:space="preserve"> </w:t>
      </w:r>
      <w:r w:rsidR="00D16EF6">
        <w:rPr>
          <w:rFonts w:ascii="Arial" w:hAnsi="Arial" w:cs="Arial"/>
          <w:sz w:val="22"/>
          <w:szCs w:val="22"/>
        </w:rPr>
        <w:t>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7797"/>
      </w:tblGrid>
      <w:tr w:rsidR="00545BF5" w:rsidRPr="00545BF5" w:rsidTr="00F319BD">
        <w:trPr>
          <w:trHeight w:val="2220"/>
          <w:jc w:val="center"/>
        </w:trPr>
        <w:tc>
          <w:tcPr>
            <w:tcW w:w="7797" w:type="dxa"/>
          </w:tcPr>
          <w:p w:rsidR="00545BF5" w:rsidRPr="00545BF5" w:rsidRDefault="00545BF5" w:rsidP="00751296">
            <w:pPr>
              <w:jc w:val="both"/>
            </w:pPr>
            <w:r w:rsidRPr="00545BF5">
              <w:rPr>
                <w:noProof/>
              </w:rPr>
              <w:drawing>
                <wp:inline distT="0" distB="0" distL="0" distR="0">
                  <wp:extent cx="4609785" cy="2531603"/>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810186" w:rsidRDefault="0037042D" w:rsidP="004C06F2">
      <w:pPr>
        <w:jc w:val="both"/>
        <w:rPr>
          <w:sz w:val="18"/>
          <w:szCs w:val="14"/>
        </w:rPr>
      </w:pPr>
      <w:r w:rsidRPr="00810186">
        <w:rPr>
          <w:sz w:val="18"/>
          <w:szCs w:val="14"/>
        </w:rPr>
        <w:t xml:space="preserve">      </w:t>
      </w:r>
      <w:r w:rsidR="00810186">
        <w:rPr>
          <w:sz w:val="18"/>
          <w:szCs w:val="14"/>
        </w:rPr>
        <w:t xml:space="preserve">   </w:t>
      </w:r>
      <w:r w:rsidRPr="00810186">
        <w:rPr>
          <w:sz w:val="18"/>
          <w:szCs w:val="14"/>
        </w:rPr>
        <w:t xml:space="preserve">       *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4C06F2" w:rsidRPr="00347CBD" w:rsidTr="00810186">
        <w:trPr>
          <w:trHeight w:val="397"/>
          <w:jc w:val="center"/>
        </w:trPr>
        <w:tc>
          <w:tcPr>
            <w:tcW w:w="5000" w:type="pct"/>
            <w:vAlign w:val="center"/>
          </w:tcPr>
          <w:p w:rsidR="004C06F2" w:rsidRPr="00625F42" w:rsidRDefault="00881F98" w:rsidP="00881F98">
            <w:pPr>
              <w:tabs>
                <w:tab w:val="num" w:pos="624"/>
              </w:tabs>
              <w:ind w:right="140"/>
              <w:jc w:val="center"/>
              <w:rPr>
                <w:b/>
                <w:bCs/>
                <w:rtl/>
              </w:rPr>
            </w:pPr>
            <w:r w:rsidRPr="00881F98">
              <w:rPr>
                <w:b/>
                <w:bCs/>
              </w:rPr>
              <w:t>Urban</w:t>
            </w:r>
            <w:r w:rsidR="004C06F2">
              <w:rPr>
                <w:b/>
                <w:bCs/>
              </w:rPr>
              <w:t xml:space="preserve"> has the Highest Housing Density</w:t>
            </w:r>
          </w:p>
        </w:tc>
      </w:tr>
    </w:tbl>
    <w:p w:rsidR="004C06F2" w:rsidRDefault="004C06F2" w:rsidP="004C06F2">
      <w:pPr>
        <w:jc w:val="center"/>
      </w:pPr>
    </w:p>
    <w:p w:rsidR="004C06F2" w:rsidRDefault="004C06F2" w:rsidP="00881F98">
      <w:pPr>
        <w:jc w:val="both"/>
        <w:rPr>
          <w:rFonts w:asciiTheme="majorBidi" w:hAnsiTheme="majorBidi" w:cstheme="majorBidi"/>
        </w:rPr>
      </w:pPr>
      <w:r>
        <w:t>Average housing density (number of persons per room) in</w:t>
      </w:r>
      <w:r w:rsidR="00881F98">
        <w:t xml:space="preserve"> </w:t>
      </w:r>
      <w:r w:rsidR="000B23C5">
        <w:t xml:space="preserve"> Jericho and Al-</w:t>
      </w:r>
      <w:proofErr w:type="spellStart"/>
      <w:r w:rsidR="000B23C5">
        <w:t>Aghwar</w:t>
      </w:r>
      <w:proofErr w:type="spellEnd"/>
      <w:r w:rsidR="001760E8">
        <w:t xml:space="preserve">  </w:t>
      </w:r>
      <w:r w:rsidR="00A85FC9">
        <w:t>Governorate</w:t>
      </w:r>
      <w:r w:rsidR="00AA2F10">
        <w:t xml:space="preserve"> </w:t>
      </w:r>
      <w:r w:rsidR="00A94AA0">
        <w:t>are</w:t>
      </w:r>
      <w:r w:rsidR="00093115">
        <w:t xml:space="preserve"> </w:t>
      </w:r>
      <w:r w:rsidR="00881F98">
        <w:t>1.4</w:t>
      </w:r>
      <w:r>
        <w:rPr>
          <w:rFonts w:hint="cs"/>
          <w:rtl/>
        </w:rPr>
        <w:t xml:space="preserve"> </w:t>
      </w:r>
      <w:r>
        <w:t>person per room</w:t>
      </w:r>
      <w:r w:rsidR="000304CD">
        <w:t xml:space="preserve">, </w:t>
      </w:r>
      <w:r w:rsidR="002D74B3">
        <w:t xml:space="preserve"> and 1.</w:t>
      </w:r>
      <w:r w:rsidR="00881F98">
        <w:t>3</w:t>
      </w:r>
      <w:r w:rsidR="002D74B3" w:rsidRPr="002D74B3">
        <w:t xml:space="preserve"> </w:t>
      </w:r>
      <w:r w:rsidR="002D74B3">
        <w:t xml:space="preserve">person per room </w:t>
      </w:r>
      <w:r w:rsidR="001760E8">
        <w:t xml:space="preserve">in </w:t>
      </w:r>
      <w:r w:rsidR="00344611">
        <w:t>u</w:t>
      </w:r>
      <w:r w:rsidR="001760E8">
        <w:t xml:space="preserve">rban and </w:t>
      </w:r>
      <w:r w:rsidR="000304CD">
        <w:t>in</w:t>
      </w:r>
      <w:r w:rsidR="002D74B3">
        <w:t xml:space="preserve"> 1.</w:t>
      </w:r>
      <w:r w:rsidR="00881F98">
        <w:t>6</w:t>
      </w:r>
      <w:r w:rsidR="000304CD">
        <w:t xml:space="preserve"> </w:t>
      </w:r>
      <w:r w:rsidR="00344611">
        <w:t>r</w:t>
      </w:r>
      <w:r w:rsidR="00A55605">
        <w:t>ural</w:t>
      </w:r>
      <w:r w:rsidR="000304CD">
        <w:t>, and reached</w:t>
      </w:r>
      <w:r>
        <w:t xml:space="preserve"> </w:t>
      </w:r>
      <w:r w:rsidR="00093115">
        <w:t>1</w:t>
      </w:r>
      <w:proofErr w:type="spellStart"/>
      <w:r>
        <w:rPr>
          <w:rFonts w:hint="cs"/>
          <w:rtl/>
        </w:rPr>
        <w:t>.</w:t>
      </w:r>
      <w:proofErr w:type="spellEnd"/>
      <w:r w:rsidR="00881F98">
        <w:t>5</w:t>
      </w:r>
      <w:r>
        <w:t xml:space="preserve"> person per room </w:t>
      </w:r>
      <w:r w:rsidR="000304CD">
        <w:t xml:space="preserve">in </w:t>
      </w:r>
      <w:r w:rsidR="0035261A">
        <w:t>c</w:t>
      </w:r>
      <w:r w:rsidR="000304CD">
        <w:t>amps.</w:t>
      </w:r>
      <w:r>
        <w:t xml:space="preserve">  The results also</w:t>
      </w:r>
      <w:r w:rsidR="00FB32CD">
        <w:t xml:space="preserve"> indicate</w:t>
      </w:r>
      <w:r w:rsidR="000304CD">
        <w:t>d</w:t>
      </w:r>
      <w:r>
        <w:t xml:space="preserve"> that </w:t>
      </w:r>
      <w:r w:rsidR="00881F98">
        <w:t>7.5</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This percentage was</w:t>
      </w:r>
      <w:r>
        <w:t xml:space="preserve"> </w:t>
      </w:r>
      <w:r w:rsidR="00881F98">
        <w:t>6.0</w:t>
      </w:r>
      <w:r>
        <w:t xml:space="preserve">% in </w:t>
      </w:r>
      <w:r w:rsidR="0035261A">
        <w:t>u</w:t>
      </w:r>
      <w:r>
        <w:t>rban</w:t>
      </w:r>
      <w:r w:rsidR="00770A68">
        <w:t xml:space="preserve"> compared to </w:t>
      </w:r>
      <w:r w:rsidR="00881F98">
        <w:t>15.0</w:t>
      </w:r>
      <w:r>
        <w:t xml:space="preserve">% </w:t>
      </w:r>
      <w:r w:rsidR="00770A68">
        <w:t xml:space="preserve"> in </w:t>
      </w:r>
      <w:r w:rsidR="0035261A">
        <w:t>r</w:t>
      </w:r>
      <w:r>
        <w:t xml:space="preserve">ural, </w:t>
      </w:r>
      <w:r w:rsidR="00770A68">
        <w:t>and</w:t>
      </w:r>
      <w:r w:rsidR="003266F9">
        <w:t xml:space="preserve"> </w:t>
      </w:r>
      <w:r w:rsidR="00881F98">
        <w:t>4.9</w:t>
      </w:r>
      <w:r w:rsidR="00770A68">
        <w:t>%</w:t>
      </w:r>
      <w:r w:rsidR="003266F9">
        <w:t xml:space="preserve"> in </w:t>
      </w:r>
      <w:r w:rsidR="0035261A">
        <w:t>c</w:t>
      </w:r>
      <w:r w:rsidR="003266F9">
        <w:t>amps</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2D74B3" w:rsidRDefault="002D74B3" w:rsidP="002D74B3">
      <w:pPr>
        <w:jc w:val="both"/>
        <w:rPr>
          <w:rFonts w:asciiTheme="majorBidi" w:hAnsiTheme="majorBidi" w:cstheme="majorBidi"/>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CB050E" w:rsidP="00BF0B07">
            <w:pPr>
              <w:tabs>
                <w:tab w:val="num" w:pos="624"/>
              </w:tabs>
              <w:ind w:right="140"/>
              <w:jc w:val="center"/>
              <w:rPr>
                <w:b/>
                <w:bCs/>
                <w:rtl/>
              </w:rPr>
            </w:pPr>
            <w:r>
              <w:rPr>
                <w:b/>
                <w:bCs/>
              </w:rPr>
              <w:t>95</w:t>
            </w:r>
            <w:r w:rsidR="00570F28">
              <w:rPr>
                <w:b/>
                <w:bCs/>
              </w:rPr>
              <w:t>% of Households Use</w:t>
            </w:r>
            <w:r w:rsidR="00687D47">
              <w:rPr>
                <w:b/>
                <w:bCs/>
              </w:rPr>
              <w:t xml:space="preserve"> </w:t>
            </w:r>
            <w:r w:rsidR="00244D37" w:rsidRPr="00244D37">
              <w:rPr>
                <w:b/>
                <w:bCs/>
              </w:rPr>
              <w:t>Improved</w:t>
            </w:r>
            <w:r w:rsidR="00687D47">
              <w:rPr>
                <w:b/>
                <w:bCs/>
              </w:rPr>
              <w:t xml:space="preserve"> Drinking Water Source </w:t>
            </w:r>
          </w:p>
        </w:tc>
      </w:tr>
    </w:tbl>
    <w:p w:rsidR="00687D47" w:rsidRPr="00D02E92" w:rsidRDefault="00687D47" w:rsidP="00687D47">
      <w:pPr>
        <w:ind w:left="-11"/>
        <w:jc w:val="both"/>
        <w:rPr>
          <w:b/>
          <w:bCs/>
        </w:rPr>
      </w:pPr>
    </w:p>
    <w:p w:rsidR="00030D42" w:rsidRDefault="00687D47" w:rsidP="002C31E9">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CB050E" w:rsidRPr="00CB050E">
        <w:t>8,992</w:t>
      </w:r>
      <w:r w:rsidR="00BF0B07">
        <w:t xml:space="preserve"> </w:t>
      </w:r>
      <w:r>
        <w:t xml:space="preserve">households; </w:t>
      </w:r>
      <w:r w:rsidR="00C04021">
        <w:t xml:space="preserve"> distributed in urban, rural and camps respectively as follows </w:t>
      </w:r>
      <w:r w:rsidR="00CB050E" w:rsidRPr="00CB050E">
        <w:t>4,943</w:t>
      </w:r>
      <w:r w:rsidR="008A3423">
        <w:t>,</w:t>
      </w:r>
      <w:r w:rsidRPr="00D02E92">
        <w:t xml:space="preserve"> </w:t>
      </w:r>
      <w:r w:rsidR="00CB050E" w:rsidRPr="00CB050E">
        <w:t>1,846</w:t>
      </w:r>
      <w:r w:rsidR="00BF4E50">
        <w:t xml:space="preserve"> </w:t>
      </w:r>
      <w:r w:rsidR="00030D42">
        <w:t xml:space="preserve">and </w:t>
      </w:r>
      <w:r w:rsidR="00CB050E" w:rsidRPr="00CB050E">
        <w:t>2,203</w:t>
      </w:r>
      <w:r w:rsidR="0035261A">
        <w:t xml:space="preserve">.  </w:t>
      </w:r>
      <w:r w:rsidR="009F0ABF" w:rsidRPr="00A856A0">
        <w:t>(see table</w:t>
      </w:r>
      <w:r w:rsidR="009F0ABF">
        <w:t xml:space="preserve"> </w:t>
      </w:r>
      <w:r w:rsidR="009F0ABF" w:rsidRPr="00A856A0">
        <w:t>7)</w:t>
      </w:r>
      <w:r w:rsidR="00030D42" w:rsidRPr="00A856A0">
        <w:t>.</w:t>
      </w:r>
    </w:p>
    <w:p w:rsidR="00A856A0" w:rsidRPr="00A856A0" w:rsidRDefault="00A856A0" w:rsidP="00EE33DD">
      <w:pPr>
        <w:jc w:val="both"/>
        <w:rPr>
          <w:rtl/>
        </w:rPr>
      </w:pPr>
    </w:p>
    <w:p w:rsidR="00D50FFB" w:rsidRDefault="003D77C3" w:rsidP="003D77C3">
      <w:pPr>
        <w:jc w:val="both"/>
      </w:pPr>
      <w:r>
        <w:t>94.7</w:t>
      </w:r>
      <w:r w:rsidR="00306C1B">
        <w:t>%</w:t>
      </w:r>
      <w:r w:rsidR="00030D42">
        <w:t xml:space="preserve"> of households </w:t>
      </w:r>
      <w:r w:rsidR="00687D47" w:rsidRPr="00D02E92">
        <w:t xml:space="preserve">use </w:t>
      </w:r>
      <w:r w:rsidR="00687D47">
        <w:t>an</w:t>
      </w:r>
      <w:r w:rsidR="00687D47" w:rsidRPr="00D02E92">
        <w:t xml:space="preserve"> </w:t>
      </w:r>
      <w:r w:rsidR="00244D37" w:rsidRPr="00244D37">
        <w:t>Improved</w:t>
      </w:r>
      <w:r w:rsidR="00244D37">
        <w:t xml:space="preserve"> </w:t>
      </w:r>
      <w:r w:rsidR="00687D47">
        <w:t xml:space="preserve"> 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C70003">
        <w:t>)</w:t>
      </w:r>
      <w:r w:rsidR="004C4141">
        <w:t xml:space="preserve">, </w:t>
      </w:r>
      <w:r w:rsidR="00FC46EC">
        <w:t xml:space="preserve"> </w:t>
      </w:r>
      <w:r>
        <w:t>97.0</w:t>
      </w:r>
      <w:r w:rsidR="00D52EC0" w:rsidRPr="00D02E92">
        <w:t xml:space="preserve">% in </w:t>
      </w:r>
      <w:r w:rsidR="00344611">
        <w:t>u</w:t>
      </w:r>
      <w:r w:rsidR="00D52EC0">
        <w:t>rban and</w:t>
      </w:r>
      <w:r w:rsidR="00A97E01">
        <w:t xml:space="preserve">  </w:t>
      </w:r>
      <w:r>
        <w:t>97.4</w:t>
      </w:r>
      <w:r w:rsidR="00A97E01">
        <w:t>% in</w:t>
      </w:r>
      <w:r w:rsidR="00D52EC0" w:rsidRPr="00D02E92">
        <w:t xml:space="preserve"> </w:t>
      </w:r>
      <w:r w:rsidR="00344611">
        <w:t>r</w:t>
      </w:r>
      <w:r w:rsidR="00D52EC0">
        <w:t xml:space="preserve">ural, compared to </w:t>
      </w:r>
      <w:r>
        <w:t>88.2</w:t>
      </w:r>
      <w:r w:rsidR="00D52EC0">
        <w:t xml:space="preserve">% in </w:t>
      </w:r>
      <w:r w:rsidR="00344611">
        <w:t>c</w:t>
      </w:r>
      <w:r w:rsidR="00D52EC0">
        <w:t>amps</w:t>
      </w:r>
      <w:r w:rsidR="00C42288">
        <w:t xml:space="preserve"> </w:t>
      </w:r>
      <w:r w:rsidR="00687D47" w:rsidRPr="00A856A0">
        <w:t xml:space="preserve">(see table </w:t>
      </w:r>
      <w:r w:rsidR="00E44301" w:rsidRPr="00A856A0">
        <w:t>6</w:t>
      </w:r>
      <w:r w:rsidR="00521A4E" w:rsidRPr="00A856A0">
        <w:t>)</w:t>
      </w:r>
      <w:r w:rsidR="0035261A">
        <w:t>.</w:t>
      </w:r>
    </w:p>
    <w:p w:rsidR="00CB050E" w:rsidRPr="00CB050E" w:rsidRDefault="00CB050E" w:rsidP="00CB050E">
      <w:pPr>
        <w:bidi/>
        <w:jc w:val="lowKashida"/>
        <w:rPr>
          <w:rtl/>
          <w:lang w:bidi="ar-JO"/>
        </w:rPr>
      </w:pPr>
    </w:p>
    <w:p w:rsidR="00805FB8" w:rsidRPr="00F319BD" w:rsidRDefault="00451C46" w:rsidP="00D50FFB">
      <w:pPr>
        <w:jc w:val="center"/>
        <w:rPr>
          <w:rFonts w:ascii="Arial" w:hAnsi="Arial" w:cs="Arial"/>
          <w:b/>
          <w:bCs/>
          <w:sz w:val="22"/>
          <w:szCs w:val="22"/>
        </w:rPr>
      </w:pPr>
      <w:r w:rsidRPr="00F319BD">
        <w:rPr>
          <w:rFonts w:ascii="Arial" w:hAnsi="Arial" w:cs="Arial"/>
          <w:b/>
          <w:bCs/>
          <w:sz w:val="22"/>
          <w:szCs w:val="22"/>
        </w:rPr>
        <w:t xml:space="preserve">Occupied Housing Units </w:t>
      </w:r>
      <w:r w:rsidR="00C42288" w:rsidRPr="00F319BD">
        <w:rPr>
          <w:rFonts w:ascii="Arial" w:hAnsi="Arial" w:cs="Arial"/>
          <w:b/>
          <w:bCs/>
          <w:sz w:val="22"/>
          <w:szCs w:val="22"/>
        </w:rPr>
        <w:t>in</w:t>
      </w:r>
      <w:r w:rsidR="00290A16">
        <w:rPr>
          <w:rFonts w:ascii="Arial" w:hAnsi="Arial" w:cs="Arial"/>
          <w:b/>
          <w:bCs/>
          <w:sz w:val="22"/>
          <w:szCs w:val="22"/>
        </w:rPr>
        <w:t xml:space="preserve"> </w:t>
      </w:r>
      <w:r w:rsidR="000B23C5">
        <w:rPr>
          <w:rFonts w:ascii="Arial" w:hAnsi="Arial" w:cs="Arial"/>
          <w:b/>
          <w:bCs/>
          <w:sz w:val="22"/>
          <w:szCs w:val="22"/>
        </w:rPr>
        <w:t xml:space="preserve"> Jericho and Al-</w:t>
      </w:r>
      <w:proofErr w:type="spellStart"/>
      <w:r w:rsidR="000B23C5">
        <w:rPr>
          <w:rFonts w:ascii="Arial" w:hAnsi="Arial" w:cs="Arial"/>
          <w:b/>
          <w:bCs/>
          <w:sz w:val="22"/>
          <w:szCs w:val="22"/>
        </w:rPr>
        <w:t>Aghwar</w:t>
      </w:r>
      <w:proofErr w:type="spellEnd"/>
      <w:r w:rsidR="004C4141">
        <w:rPr>
          <w:rFonts w:ascii="Arial" w:hAnsi="Arial" w:cs="Arial"/>
          <w:b/>
          <w:bCs/>
          <w:sz w:val="22"/>
          <w:szCs w:val="22"/>
        </w:rPr>
        <w:t xml:space="preserve"> </w:t>
      </w:r>
      <w:r w:rsidR="00A85FC9">
        <w:rPr>
          <w:rFonts w:ascii="Arial" w:hAnsi="Arial" w:cs="Arial"/>
          <w:b/>
          <w:bCs/>
          <w:sz w:val="22"/>
          <w:szCs w:val="22"/>
        </w:rPr>
        <w:t>Governorate</w:t>
      </w:r>
      <w:r w:rsidRPr="00F319BD">
        <w:rPr>
          <w:rFonts w:ascii="Arial" w:hAnsi="Arial" w:cs="Arial"/>
          <w:b/>
          <w:bCs/>
          <w:sz w:val="22"/>
          <w:szCs w:val="22"/>
        </w:rPr>
        <w:t xml:space="preserve"> by Main Source of Drinking</w:t>
      </w:r>
      <w:r w:rsidR="00D50FFB">
        <w:rPr>
          <w:rFonts w:ascii="Arial" w:hAnsi="Arial" w:cs="Arial"/>
          <w:b/>
          <w:bCs/>
          <w:sz w:val="22"/>
          <w:szCs w:val="22"/>
        </w:rPr>
        <w:t xml:space="preserve"> </w:t>
      </w:r>
      <w:r w:rsidRPr="00F319BD">
        <w:rPr>
          <w:rFonts w:ascii="Arial" w:hAnsi="Arial" w:cs="Arial"/>
          <w:b/>
          <w:bCs/>
          <w:sz w:val="22"/>
          <w:szCs w:val="22"/>
        </w:rPr>
        <w:t>Water, 2017</w:t>
      </w:r>
    </w:p>
    <w:p w:rsidR="003A6526" w:rsidRPr="00F319BD" w:rsidRDefault="003A6526" w:rsidP="00A02FA2">
      <w:pPr>
        <w:jc w:val="center"/>
        <w:rPr>
          <w:b/>
          <w:bCs/>
          <w:sz w:val="12"/>
          <w:szCs w:val="12"/>
        </w:rPr>
      </w:pPr>
    </w:p>
    <w:tbl>
      <w:tblPr>
        <w:tblStyle w:val="TableGrid"/>
        <w:tblW w:w="0" w:type="auto"/>
        <w:jc w:val="center"/>
        <w:tblInd w:w="-277" w:type="dxa"/>
        <w:tblLook w:val="04A0"/>
      </w:tblPr>
      <w:tblGrid>
        <w:gridCol w:w="5750"/>
        <w:gridCol w:w="2694"/>
      </w:tblGrid>
      <w:tr w:rsidR="003A6526" w:rsidRPr="00810186" w:rsidTr="00172F90">
        <w:trPr>
          <w:trHeight w:val="340"/>
          <w:jc w:val="center"/>
        </w:trPr>
        <w:tc>
          <w:tcPr>
            <w:tcW w:w="5750"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Main Source of Drinking</w:t>
            </w:r>
          </w:p>
        </w:tc>
        <w:tc>
          <w:tcPr>
            <w:tcW w:w="2694"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Occupied Housing Units</w:t>
            </w:r>
          </w:p>
        </w:tc>
      </w:tr>
      <w:tr w:rsidR="003325F2" w:rsidRPr="00810186" w:rsidTr="00D20078">
        <w:trPr>
          <w:trHeight w:val="340"/>
          <w:jc w:val="center"/>
        </w:trPr>
        <w:tc>
          <w:tcPr>
            <w:tcW w:w="5750" w:type="dxa"/>
            <w:tcBorders>
              <w:bottom w:val="nil"/>
            </w:tcBorders>
            <w:shd w:val="clear" w:color="auto" w:fill="FFFFFF" w:themeFill="background1"/>
            <w:vAlign w:val="center"/>
          </w:tcPr>
          <w:p w:rsidR="003325F2" w:rsidRDefault="003325F2" w:rsidP="00D20078">
            <w:pPr>
              <w:jc w:val="both"/>
              <w:rPr>
                <w:rFonts w:ascii="Arial" w:hAnsi="Arial" w:cs="Arial"/>
                <w:sz w:val="16"/>
                <w:szCs w:val="16"/>
              </w:rPr>
            </w:pPr>
            <w:r>
              <w:rPr>
                <w:rFonts w:ascii="Arial" w:hAnsi="Arial" w:cs="Arial"/>
                <w:sz w:val="16"/>
                <w:szCs w:val="16"/>
              </w:rPr>
              <w:t>Piped Into Dwelling</w:t>
            </w:r>
          </w:p>
        </w:tc>
        <w:tc>
          <w:tcPr>
            <w:tcW w:w="2694" w:type="dxa"/>
            <w:tcBorders>
              <w:bottom w:val="nil"/>
            </w:tcBorders>
            <w:vAlign w:val="center"/>
          </w:tcPr>
          <w:p w:rsidR="003325F2" w:rsidRPr="00B47525" w:rsidRDefault="003325F2" w:rsidP="00A45187">
            <w:pPr>
              <w:ind w:firstLineChars="100" w:firstLine="160"/>
              <w:jc w:val="center"/>
              <w:rPr>
                <w:rFonts w:ascii="Arial" w:hAnsi="Arial" w:cs="Arial"/>
                <w:color w:val="000000"/>
                <w:sz w:val="16"/>
                <w:szCs w:val="16"/>
              </w:rPr>
            </w:pPr>
            <w:r w:rsidRPr="00B47525">
              <w:rPr>
                <w:rFonts w:ascii="Arial" w:hAnsi="Arial" w:cs="Arial"/>
                <w:color w:val="000000"/>
                <w:sz w:val="16"/>
                <w:szCs w:val="16"/>
              </w:rPr>
              <w:t>8,992</w:t>
            </w:r>
          </w:p>
        </w:tc>
      </w:tr>
      <w:tr w:rsidR="003325F2" w:rsidRPr="00810186" w:rsidTr="00D20078">
        <w:trPr>
          <w:trHeight w:val="340"/>
          <w:jc w:val="center"/>
        </w:trPr>
        <w:tc>
          <w:tcPr>
            <w:tcW w:w="5750" w:type="dxa"/>
            <w:tcBorders>
              <w:top w:val="nil"/>
              <w:bottom w:val="nil"/>
            </w:tcBorders>
            <w:shd w:val="clear" w:color="auto" w:fill="FFFFFF" w:themeFill="background1"/>
            <w:vAlign w:val="center"/>
          </w:tcPr>
          <w:p w:rsidR="003325F2" w:rsidRDefault="003325F2" w:rsidP="00D20078">
            <w:pPr>
              <w:bidi/>
              <w:jc w:val="right"/>
              <w:rPr>
                <w:rFonts w:ascii="Arial" w:hAnsi="Arial" w:cs="Arial"/>
                <w:sz w:val="16"/>
                <w:szCs w:val="16"/>
              </w:rPr>
            </w:pPr>
            <w:r>
              <w:rPr>
                <w:rFonts w:ascii="Arial" w:hAnsi="Arial" w:cs="Arial"/>
                <w:sz w:val="16"/>
                <w:szCs w:val="16"/>
              </w:rPr>
              <w:t>Tanker</w:t>
            </w:r>
            <w:r>
              <w:rPr>
                <w:rFonts w:ascii="Arial" w:hAnsi="Arial" w:cs="Arial"/>
                <w:sz w:val="16"/>
                <w:szCs w:val="16"/>
                <w:rtl/>
              </w:rPr>
              <w:t xml:space="preserve"> </w:t>
            </w:r>
            <w:r>
              <w:rPr>
                <w:rFonts w:ascii="Arial" w:hAnsi="Arial" w:cs="Arial"/>
                <w:sz w:val="16"/>
                <w:szCs w:val="16"/>
              </w:rPr>
              <w:t>Truck/Cart With Small Tank</w:t>
            </w:r>
          </w:p>
        </w:tc>
        <w:tc>
          <w:tcPr>
            <w:tcW w:w="2694" w:type="dxa"/>
            <w:tcBorders>
              <w:top w:val="nil"/>
              <w:bottom w:val="nil"/>
            </w:tcBorders>
            <w:vAlign w:val="center"/>
          </w:tcPr>
          <w:p w:rsidR="003325F2" w:rsidRPr="00B47525" w:rsidRDefault="003325F2" w:rsidP="00A45187">
            <w:pPr>
              <w:ind w:firstLineChars="100" w:firstLine="160"/>
              <w:jc w:val="center"/>
              <w:rPr>
                <w:rFonts w:ascii="Arial" w:hAnsi="Arial" w:cs="Arial"/>
                <w:color w:val="000000"/>
                <w:sz w:val="16"/>
                <w:szCs w:val="16"/>
              </w:rPr>
            </w:pPr>
            <w:r w:rsidRPr="00B47525">
              <w:rPr>
                <w:rFonts w:ascii="Arial" w:hAnsi="Arial" w:cs="Arial"/>
                <w:color w:val="000000"/>
                <w:sz w:val="16"/>
                <w:szCs w:val="16"/>
              </w:rPr>
              <w:t>501</w:t>
            </w:r>
          </w:p>
        </w:tc>
      </w:tr>
      <w:tr w:rsidR="003325F2" w:rsidRPr="00810186" w:rsidTr="00D20078">
        <w:trPr>
          <w:trHeight w:val="340"/>
          <w:jc w:val="center"/>
        </w:trPr>
        <w:tc>
          <w:tcPr>
            <w:tcW w:w="5750" w:type="dxa"/>
            <w:tcBorders>
              <w:top w:val="nil"/>
              <w:bottom w:val="nil"/>
            </w:tcBorders>
            <w:shd w:val="clear" w:color="auto" w:fill="FFFFFF" w:themeFill="background1"/>
            <w:vAlign w:val="center"/>
          </w:tcPr>
          <w:p w:rsidR="003325F2" w:rsidRDefault="003325F2" w:rsidP="00D20078">
            <w:pPr>
              <w:jc w:val="both"/>
              <w:rPr>
                <w:rFonts w:ascii="Arial" w:hAnsi="Arial" w:cs="Arial"/>
                <w:sz w:val="16"/>
                <w:szCs w:val="16"/>
              </w:rPr>
            </w:pPr>
            <w:r>
              <w:rPr>
                <w:rFonts w:ascii="Arial" w:hAnsi="Arial" w:cs="Arial"/>
                <w:sz w:val="16"/>
                <w:szCs w:val="16"/>
              </w:rPr>
              <w:t>Protected Dug well/Protected Spring</w:t>
            </w:r>
          </w:p>
        </w:tc>
        <w:tc>
          <w:tcPr>
            <w:tcW w:w="2694" w:type="dxa"/>
            <w:tcBorders>
              <w:top w:val="nil"/>
              <w:bottom w:val="nil"/>
            </w:tcBorders>
            <w:vAlign w:val="center"/>
          </w:tcPr>
          <w:p w:rsidR="003325F2" w:rsidRPr="00B47525" w:rsidRDefault="003325F2" w:rsidP="00A45187">
            <w:pPr>
              <w:ind w:firstLineChars="100" w:firstLine="160"/>
              <w:jc w:val="center"/>
              <w:rPr>
                <w:rFonts w:ascii="Arial" w:hAnsi="Arial" w:cs="Arial"/>
                <w:color w:val="000000"/>
                <w:sz w:val="16"/>
                <w:szCs w:val="16"/>
              </w:rPr>
            </w:pPr>
            <w:r w:rsidRPr="00B47525">
              <w:rPr>
                <w:rFonts w:ascii="Arial" w:hAnsi="Arial" w:cs="Arial"/>
                <w:color w:val="000000"/>
                <w:sz w:val="16"/>
                <w:szCs w:val="16"/>
              </w:rPr>
              <w:t>61</w:t>
            </w:r>
          </w:p>
        </w:tc>
      </w:tr>
      <w:tr w:rsidR="003325F2" w:rsidRPr="00810186" w:rsidTr="00D20078">
        <w:trPr>
          <w:trHeight w:val="340"/>
          <w:jc w:val="center"/>
        </w:trPr>
        <w:tc>
          <w:tcPr>
            <w:tcW w:w="5750" w:type="dxa"/>
            <w:tcBorders>
              <w:top w:val="nil"/>
              <w:bottom w:val="nil"/>
            </w:tcBorders>
            <w:shd w:val="clear" w:color="auto" w:fill="FFFFFF" w:themeFill="background1"/>
            <w:vAlign w:val="center"/>
          </w:tcPr>
          <w:p w:rsidR="003325F2" w:rsidRDefault="00D20078" w:rsidP="00D20078">
            <w:pPr>
              <w:bidi/>
              <w:jc w:val="right"/>
              <w:rPr>
                <w:rFonts w:ascii="Arial" w:hAnsi="Arial" w:cs="Arial"/>
                <w:sz w:val="16"/>
                <w:szCs w:val="16"/>
              </w:rPr>
            </w:pPr>
            <w:r>
              <w:rPr>
                <w:rFonts w:ascii="Arial" w:hAnsi="Arial" w:cs="Arial"/>
                <w:sz w:val="16"/>
                <w:szCs w:val="16"/>
              </w:rPr>
              <w:t xml:space="preserve">Bottled </w:t>
            </w:r>
            <w:r w:rsidR="003325F2">
              <w:rPr>
                <w:rFonts w:ascii="Arial" w:hAnsi="Arial" w:cs="Arial"/>
                <w:sz w:val="16"/>
                <w:szCs w:val="16"/>
              </w:rPr>
              <w:t>Water</w:t>
            </w:r>
          </w:p>
        </w:tc>
        <w:tc>
          <w:tcPr>
            <w:tcW w:w="2694" w:type="dxa"/>
            <w:tcBorders>
              <w:top w:val="nil"/>
              <w:bottom w:val="nil"/>
            </w:tcBorders>
            <w:vAlign w:val="center"/>
          </w:tcPr>
          <w:p w:rsidR="003325F2" w:rsidRPr="00B47525" w:rsidRDefault="003325F2" w:rsidP="00A45187">
            <w:pPr>
              <w:ind w:firstLineChars="100" w:firstLine="160"/>
              <w:jc w:val="center"/>
              <w:rPr>
                <w:rFonts w:ascii="Arial" w:hAnsi="Arial" w:cs="Arial"/>
                <w:color w:val="000000"/>
                <w:sz w:val="16"/>
                <w:szCs w:val="16"/>
              </w:rPr>
            </w:pPr>
            <w:r w:rsidRPr="00B47525">
              <w:rPr>
                <w:rFonts w:ascii="Arial" w:hAnsi="Arial" w:cs="Arial"/>
                <w:color w:val="000000"/>
                <w:sz w:val="16"/>
                <w:szCs w:val="16"/>
              </w:rPr>
              <w:t>58</w:t>
            </w:r>
          </w:p>
        </w:tc>
      </w:tr>
      <w:tr w:rsidR="00BF4E50" w:rsidRPr="00810186" w:rsidTr="00D20078">
        <w:trPr>
          <w:trHeight w:val="340"/>
          <w:jc w:val="center"/>
        </w:trPr>
        <w:tc>
          <w:tcPr>
            <w:tcW w:w="5750" w:type="dxa"/>
            <w:tcBorders>
              <w:top w:val="nil"/>
              <w:bottom w:val="nil"/>
            </w:tcBorders>
            <w:shd w:val="clear" w:color="auto" w:fill="FFFFFF" w:themeFill="background1"/>
            <w:vAlign w:val="center"/>
          </w:tcPr>
          <w:p w:rsidR="00BF4E50" w:rsidRDefault="00BF4E50" w:rsidP="00157320">
            <w:pPr>
              <w:bidi/>
              <w:jc w:val="right"/>
              <w:rPr>
                <w:rFonts w:ascii="Arial" w:hAnsi="Arial" w:cs="Arial"/>
                <w:sz w:val="16"/>
                <w:szCs w:val="16"/>
              </w:rPr>
            </w:pPr>
            <w:r>
              <w:rPr>
                <w:rFonts w:ascii="Arial" w:hAnsi="Arial" w:cs="Arial"/>
                <w:sz w:val="16"/>
                <w:szCs w:val="16"/>
              </w:rPr>
              <w:t>Public Tap</w:t>
            </w:r>
          </w:p>
        </w:tc>
        <w:tc>
          <w:tcPr>
            <w:tcW w:w="2694" w:type="dxa"/>
            <w:tcBorders>
              <w:top w:val="nil"/>
              <w:bottom w:val="nil"/>
            </w:tcBorders>
            <w:vAlign w:val="center"/>
          </w:tcPr>
          <w:p w:rsidR="00BF4E50" w:rsidRPr="00B47525" w:rsidRDefault="00BF4E50" w:rsidP="006A6D12">
            <w:pPr>
              <w:ind w:firstLineChars="100" w:firstLine="160"/>
              <w:jc w:val="center"/>
              <w:rPr>
                <w:rFonts w:ascii="Arial" w:hAnsi="Arial" w:cs="Arial"/>
                <w:color w:val="000000"/>
                <w:sz w:val="16"/>
                <w:szCs w:val="16"/>
              </w:rPr>
            </w:pPr>
            <w:r w:rsidRPr="00B47525">
              <w:rPr>
                <w:rFonts w:ascii="Arial" w:hAnsi="Arial" w:cs="Arial"/>
                <w:color w:val="000000"/>
                <w:sz w:val="16"/>
                <w:szCs w:val="16"/>
              </w:rPr>
              <w:t>8</w:t>
            </w:r>
          </w:p>
        </w:tc>
      </w:tr>
      <w:tr w:rsidR="00BF4E50" w:rsidRPr="00810186" w:rsidTr="00D20078">
        <w:trPr>
          <w:trHeight w:val="340"/>
          <w:jc w:val="center"/>
        </w:trPr>
        <w:tc>
          <w:tcPr>
            <w:tcW w:w="5750" w:type="dxa"/>
            <w:tcBorders>
              <w:top w:val="nil"/>
              <w:bottom w:val="nil"/>
            </w:tcBorders>
            <w:shd w:val="clear" w:color="auto" w:fill="FFFFFF" w:themeFill="background1"/>
            <w:vAlign w:val="center"/>
          </w:tcPr>
          <w:p w:rsidR="00BF4E50" w:rsidRDefault="00BF4E50" w:rsidP="006A6D12">
            <w:pPr>
              <w:jc w:val="both"/>
              <w:rPr>
                <w:rFonts w:ascii="Arial" w:hAnsi="Arial" w:cs="Arial"/>
                <w:sz w:val="16"/>
                <w:szCs w:val="16"/>
              </w:rPr>
            </w:pPr>
            <w:r>
              <w:rPr>
                <w:rFonts w:ascii="Arial" w:hAnsi="Arial" w:cs="Arial"/>
                <w:sz w:val="16"/>
                <w:szCs w:val="16"/>
              </w:rPr>
              <w:t>Unprotected Dug well/Unprotected Spring</w:t>
            </w:r>
          </w:p>
        </w:tc>
        <w:tc>
          <w:tcPr>
            <w:tcW w:w="2694" w:type="dxa"/>
            <w:tcBorders>
              <w:top w:val="nil"/>
              <w:bottom w:val="nil"/>
            </w:tcBorders>
            <w:vAlign w:val="center"/>
          </w:tcPr>
          <w:p w:rsidR="00BF4E50" w:rsidRPr="00B47525" w:rsidRDefault="00BF4E50" w:rsidP="006A6D12">
            <w:pPr>
              <w:ind w:firstLineChars="100" w:firstLine="160"/>
              <w:jc w:val="center"/>
              <w:rPr>
                <w:rFonts w:ascii="Arial" w:hAnsi="Arial" w:cs="Arial"/>
                <w:color w:val="000000"/>
                <w:sz w:val="16"/>
                <w:szCs w:val="16"/>
              </w:rPr>
            </w:pPr>
            <w:r w:rsidRPr="00B47525">
              <w:rPr>
                <w:rFonts w:ascii="Arial" w:hAnsi="Arial" w:cs="Arial"/>
                <w:color w:val="000000"/>
                <w:sz w:val="16"/>
                <w:szCs w:val="16"/>
              </w:rPr>
              <w:t>4</w:t>
            </w:r>
          </w:p>
        </w:tc>
      </w:tr>
      <w:tr w:rsidR="00BF4E50" w:rsidRPr="00810186" w:rsidTr="00D20078">
        <w:trPr>
          <w:trHeight w:val="340"/>
          <w:jc w:val="center"/>
        </w:trPr>
        <w:tc>
          <w:tcPr>
            <w:tcW w:w="5750" w:type="dxa"/>
            <w:tcBorders>
              <w:top w:val="nil"/>
              <w:bottom w:val="nil"/>
            </w:tcBorders>
            <w:shd w:val="clear" w:color="auto" w:fill="FFFFFF" w:themeFill="background1"/>
            <w:vAlign w:val="center"/>
          </w:tcPr>
          <w:p w:rsidR="00BF4E50" w:rsidRDefault="00BF4E50" w:rsidP="00D20078">
            <w:pPr>
              <w:bidi/>
              <w:jc w:val="right"/>
              <w:rPr>
                <w:rFonts w:ascii="Arial" w:hAnsi="Arial" w:cs="Arial"/>
                <w:sz w:val="16"/>
                <w:szCs w:val="16"/>
              </w:rPr>
            </w:pPr>
            <w:r>
              <w:rPr>
                <w:rFonts w:ascii="Arial" w:hAnsi="Arial" w:cs="Arial"/>
                <w:sz w:val="16"/>
                <w:szCs w:val="16"/>
              </w:rPr>
              <w:t>Others</w:t>
            </w:r>
          </w:p>
        </w:tc>
        <w:tc>
          <w:tcPr>
            <w:tcW w:w="2694" w:type="dxa"/>
            <w:tcBorders>
              <w:top w:val="nil"/>
              <w:bottom w:val="nil"/>
            </w:tcBorders>
            <w:vAlign w:val="center"/>
          </w:tcPr>
          <w:p w:rsidR="00BF4E50" w:rsidRPr="00B47525" w:rsidRDefault="00BF4E50" w:rsidP="00A45187">
            <w:pPr>
              <w:ind w:firstLineChars="100" w:firstLine="160"/>
              <w:jc w:val="center"/>
              <w:rPr>
                <w:rFonts w:ascii="Arial" w:hAnsi="Arial" w:cs="Arial"/>
                <w:color w:val="000000"/>
                <w:sz w:val="16"/>
                <w:szCs w:val="16"/>
              </w:rPr>
            </w:pPr>
            <w:r w:rsidRPr="00B47525">
              <w:rPr>
                <w:rFonts w:ascii="Arial" w:hAnsi="Arial" w:cs="Arial"/>
                <w:color w:val="000000"/>
                <w:sz w:val="16"/>
                <w:szCs w:val="16"/>
              </w:rPr>
              <w:t>2</w:t>
            </w:r>
          </w:p>
        </w:tc>
      </w:tr>
      <w:tr w:rsidR="00BF4E50" w:rsidRPr="00810186" w:rsidTr="00D20078">
        <w:trPr>
          <w:trHeight w:val="340"/>
          <w:jc w:val="center"/>
        </w:trPr>
        <w:tc>
          <w:tcPr>
            <w:tcW w:w="5750" w:type="dxa"/>
            <w:tcBorders>
              <w:top w:val="nil"/>
              <w:bottom w:val="single" w:sz="4" w:space="0" w:color="auto"/>
            </w:tcBorders>
            <w:shd w:val="clear" w:color="auto" w:fill="FFFFFF" w:themeFill="background1"/>
            <w:vAlign w:val="center"/>
          </w:tcPr>
          <w:p w:rsidR="00BF4E50" w:rsidRDefault="00BF4E50" w:rsidP="00D20078">
            <w:pPr>
              <w:bidi/>
              <w:jc w:val="right"/>
              <w:rPr>
                <w:rFonts w:ascii="Arial" w:hAnsi="Arial" w:cs="Arial"/>
                <w:sz w:val="16"/>
                <w:szCs w:val="16"/>
              </w:rPr>
            </w:pPr>
            <w:r>
              <w:rPr>
                <w:rFonts w:ascii="Arial" w:hAnsi="Arial" w:cs="Arial"/>
                <w:sz w:val="16"/>
                <w:szCs w:val="16"/>
              </w:rPr>
              <w:t>Rainwater</w:t>
            </w:r>
          </w:p>
        </w:tc>
        <w:tc>
          <w:tcPr>
            <w:tcW w:w="2694" w:type="dxa"/>
            <w:tcBorders>
              <w:top w:val="nil"/>
              <w:bottom w:val="single" w:sz="4" w:space="0" w:color="auto"/>
            </w:tcBorders>
            <w:vAlign w:val="center"/>
          </w:tcPr>
          <w:p w:rsidR="00BF4E50" w:rsidRPr="00B47525" w:rsidRDefault="00BF4E50" w:rsidP="00A45187">
            <w:pPr>
              <w:ind w:firstLineChars="100" w:firstLine="160"/>
              <w:jc w:val="center"/>
              <w:rPr>
                <w:rFonts w:ascii="Arial" w:hAnsi="Arial" w:cs="Arial"/>
                <w:color w:val="000000"/>
                <w:sz w:val="16"/>
                <w:szCs w:val="16"/>
              </w:rPr>
            </w:pPr>
            <w:r w:rsidRPr="00B47525">
              <w:rPr>
                <w:rFonts w:ascii="Arial" w:hAnsi="Arial" w:cs="Arial"/>
                <w:color w:val="000000"/>
                <w:sz w:val="16"/>
                <w:szCs w:val="16"/>
              </w:rPr>
              <w:t>1</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805FB8" w:rsidRDefault="00D05CCE" w:rsidP="00821C01">
      <w:pPr>
        <w:jc w:val="both"/>
      </w:pPr>
      <w:r>
        <w:t>The Census findings showed that the majority of the occupied housing units in</w:t>
      </w:r>
      <w:r w:rsidR="00290A16">
        <w:t xml:space="preserve"> </w:t>
      </w:r>
      <w:r w:rsidR="000B23C5">
        <w:t xml:space="preserve"> Jericho and Al-</w:t>
      </w:r>
      <w:proofErr w:type="spellStart"/>
      <w:r w:rsidR="000B23C5">
        <w:t>Aghwar</w:t>
      </w:r>
      <w:proofErr w:type="spellEnd"/>
      <w:r w:rsidR="00821C01">
        <w:t xml:space="preserve"> </w:t>
      </w:r>
      <w:r w:rsidR="000670D1">
        <w:t xml:space="preserve"> </w:t>
      </w:r>
      <w:r w:rsidR="00A85FC9">
        <w:t>Governorate</w:t>
      </w:r>
      <w:r>
        <w:t xml:space="preserve"> is supplied with electricity from the electricity network at</w:t>
      </w:r>
      <w:r w:rsidR="000670D1">
        <w:t xml:space="preserve"> </w:t>
      </w:r>
      <w:r w:rsidR="00821C01">
        <w:t>97.9</w:t>
      </w:r>
      <w:r>
        <w:t xml:space="preserve">% of the occupied housing units totaling </w:t>
      </w:r>
      <w:r w:rsidR="00821C01" w:rsidRPr="00821C01">
        <w:t>9,421</w:t>
      </w:r>
      <w:r w:rsidR="009441E6">
        <w:t xml:space="preserve"> </w:t>
      </w:r>
      <w:r>
        <w:t xml:space="preserve">housing unit. The housing units using electricity generators is </w:t>
      </w:r>
      <w:r w:rsidR="00821C01">
        <w:t>155</w:t>
      </w:r>
      <w:r>
        <w:t xml:space="preserve"> housing unit. On the other hand</w:t>
      </w:r>
      <w:r w:rsidR="000670D1">
        <w:t xml:space="preserve"> </w:t>
      </w:r>
      <w:r w:rsidR="00344611">
        <w:t xml:space="preserve"> </w:t>
      </w:r>
      <w:r w:rsidR="00821C01">
        <w:t>51</w:t>
      </w:r>
      <w:r>
        <w:t xml:space="preserve"> occupied housing units are not connected to the electricity network.</w:t>
      </w:r>
      <w:r w:rsidRPr="00E06434">
        <w:t xml:space="preserve"> (see table </w:t>
      </w:r>
      <w:r w:rsidR="008E4E18" w:rsidRPr="00E06434">
        <w:t>9</w:t>
      </w:r>
    </w:p>
    <w:p w:rsidR="00821C01" w:rsidRPr="009441E6" w:rsidRDefault="00821C01" w:rsidP="00821C01">
      <w:pPr>
        <w:jc w:val="both"/>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E73982" w:rsidRPr="00405BEA" w:rsidRDefault="00E73982" w:rsidP="00C81EC3">
      <w:pPr>
        <w:jc w:val="both"/>
      </w:pPr>
      <w:r>
        <w:t>Findings showed that the percentage of occupied housing units in</w:t>
      </w:r>
      <w:r w:rsidR="00290A16">
        <w:t xml:space="preserve"> </w:t>
      </w:r>
      <w:r w:rsidR="000B23C5">
        <w:t xml:space="preserve"> Jericho and Al-</w:t>
      </w:r>
      <w:proofErr w:type="spellStart"/>
      <w:r w:rsidR="000B23C5">
        <w:t>Aghwar</w:t>
      </w:r>
      <w:proofErr w:type="spellEnd"/>
      <w:r w:rsidR="00E06434">
        <w:t xml:space="preserve"> </w:t>
      </w:r>
      <w:r w:rsidR="00A85FC9">
        <w:t xml:space="preserve">Governorate </w:t>
      </w:r>
      <w:r>
        <w:t xml:space="preserve">which are connected </w:t>
      </w:r>
      <w:r w:rsidRPr="00292626">
        <w:t xml:space="preserve">to </w:t>
      </w:r>
      <w:r w:rsidR="0090777C" w:rsidRPr="00AD5C2D">
        <w:t>piped sew</w:t>
      </w:r>
      <w:r w:rsidR="0090777C">
        <w:t>er</w:t>
      </w:r>
      <w:r w:rsidR="0090777C" w:rsidRPr="00AD5C2D">
        <w:t xml:space="preserve"> system </w:t>
      </w:r>
      <w:r w:rsidR="0090777C">
        <w:t xml:space="preserve">is </w:t>
      </w:r>
      <w:r w:rsidR="00B1352D">
        <w:t>15.1</w:t>
      </w:r>
      <w:r w:rsidR="0090777C">
        <w:t>%</w:t>
      </w:r>
      <w:r w:rsidR="00C81EC3">
        <w:t xml:space="preserve"> </w:t>
      </w:r>
      <w:r>
        <w:t xml:space="preserve">.The percentage of occupied housing units which connected </w:t>
      </w:r>
      <w:r w:rsidRPr="00AD5C2D">
        <w:t xml:space="preserve">to </w:t>
      </w:r>
      <w:proofErr w:type="spellStart"/>
      <w:r w:rsidR="0090777C" w:rsidRPr="00292626">
        <w:t>septik</w:t>
      </w:r>
      <w:proofErr w:type="spellEnd"/>
      <w:r w:rsidR="0090777C" w:rsidRPr="00292626">
        <w:t xml:space="preserve"> </w:t>
      </w:r>
      <w:r w:rsidR="0090777C">
        <w:t xml:space="preserve"> </w:t>
      </w:r>
      <w:r w:rsidR="0090777C" w:rsidRPr="00292626">
        <w:t>porous tank</w:t>
      </w:r>
      <w:r w:rsidR="0090777C">
        <w:t xml:space="preserve"> or </w:t>
      </w:r>
      <w:proofErr w:type="spellStart"/>
      <w:r w:rsidR="0090777C" w:rsidRPr="00292626">
        <w:t>septik</w:t>
      </w:r>
      <w:proofErr w:type="spellEnd"/>
      <w:r w:rsidR="0090777C" w:rsidRPr="00292626">
        <w:t xml:space="preserve"> tight tank </w:t>
      </w:r>
      <w:r w:rsidR="0090777C">
        <w:t xml:space="preserve">is </w:t>
      </w:r>
      <w:r w:rsidR="00B1352D">
        <w:t>83.9</w:t>
      </w:r>
      <w:r w:rsidR="0090777C">
        <w:t>%</w:t>
      </w:r>
      <w:r w:rsidR="00C318C6">
        <w:t xml:space="preserve"> </w:t>
      </w:r>
      <w:r>
        <w:t xml:space="preserve">and the </w:t>
      </w:r>
      <w:r>
        <w:lastRenderedPageBreak/>
        <w:t>percentage of occupied housing units that are</w:t>
      </w:r>
      <w:r w:rsidRPr="00405BEA">
        <w:t xml:space="preserve"> </w:t>
      </w:r>
      <w:r w:rsidRPr="005A3B44">
        <w:t>connected</w:t>
      </w:r>
      <w:r w:rsidRPr="00405BEA">
        <w:t xml:space="preserve"> </w:t>
      </w:r>
      <w:r w:rsidRPr="00AD5C2D">
        <w:t xml:space="preserve">to flush open drain </w:t>
      </w:r>
      <w:r>
        <w:t xml:space="preserve">or with </w:t>
      </w:r>
      <w:r w:rsidRPr="00AD5C2D">
        <w:t xml:space="preserve">no facility/bush/field is </w:t>
      </w:r>
      <w:r w:rsidR="00B1352D">
        <w:t>1.0</w:t>
      </w:r>
      <w:r w:rsidRPr="00AD5C2D">
        <w:t>%.</w:t>
      </w:r>
      <w:r>
        <w:t xml:space="preserve"> </w:t>
      </w:r>
      <w:r w:rsidRPr="00405BEA">
        <w:t>(see table 11)</w:t>
      </w:r>
      <w:r w:rsidR="00344611" w:rsidRPr="00405BEA">
        <w:t>.</w:t>
      </w:r>
    </w:p>
    <w:p w:rsidR="00B1352D" w:rsidRDefault="00B1352D" w:rsidP="006A7398">
      <w:pPr>
        <w:jc w:val="center"/>
        <w:rPr>
          <w:rFonts w:ascii="Arial" w:hAnsi="Arial" w:cs="Arial"/>
          <w:b/>
          <w:bCs/>
          <w:sz w:val="22"/>
          <w:szCs w:val="22"/>
          <w:rtl/>
        </w:rPr>
      </w:pPr>
    </w:p>
    <w:p w:rsidR="00AE6CC1" w:rsidRDefault="00344611" w:rsidP="006A7398">
      <w:pPr>
        <w:jc w:val="center"/>
        <w:rPr>
          <w:rFonts w:cs="Simplified Arabic"/>
          <w:b/>
          <w:bCs/>
          <w:sz w:val="22"/>
          <w:szCs w:val="22"/>
        </w:rPr>
      </w:pPr>
      <w:r>
        <w:rPr>
          <w:rFonts w:ascii="Arial" w:hAnsi="Arial" w:cs="Arial"/>
          <w:b/>
          <w:bCs/>
          <w:sz w:val="22"/>
          <w:szCs w:val="22"/>
        </w:rPr>
        <w:t xml:space="preserve">    </w:t>
      </w:r>
      <w:r w:rsidR="00AE6CC1" w:rsidRPr="00EE7128">
        <w:rPr>
          <w:rFonts w:ascii="Arial" w:hAnsi="Arial" w:cs="Arial"/>
          <w:b/>
          <w:bCs/>
          <w:sz w:val="22"/>
          <w:szCs w:val="22"/>
        </w:rPr>
        <w:t>Percentage Distribution of Occupied Housing Units in</w:t>
      </w:r>
      <w:r w:rsidR="00290A16">
        <w:rPr>
          <w:rFonts w:ascii="Arial" w:hAnsi="Arial" w:cs="Arial"/>
          <w:b/>
          <w:bCs/>
          <w:sz w:val="22"/>
          <w:szCs w:val="22"/>
        </w:rPr>
        <w:t xml:space="preserve"> </w:t>
      </w:r>
      <w:r w:rsidR="000B23C5">
        <w:rPr>
          <w:rFonts w:ascii="Arial" w:hAnsi="Arial" w:cs="Arial"/>
          <w:b/>
          <w:bCs/>
          <w:sz w:val="22"/>
          <w:szCs w:val="22"/>
        </w:rPr>
        <w:t xml:space="preserve"> Jericho and Al-</w:t>
      </w:r>
      <w:proofErr w:type="spellStart"/>
      <w:r w:rsidR="000B23C5">
        <w:rPr>
          <w:rFonts w:ascii="Arial" w:hAnsi="Arial" w:cs="Arial"/>
          <w:b/>
          <w:bCs/>
          <w:sz w:val="22"/>
          <w:szCs w:val="22"/>
        </w:rPr>
        <w:t>Aghwar</w:t>
      </w:r>
      <w:proofErr w:type="spellEnd"/>
      <w:r w:rsidR="00E06434">
        <w:rPr>
          <w:rFonts w:ascii="Arial" w:hAnsi="Arial" w:cs="Arial"/>
          <w:b/>
          <w:bCs/>
          <w:sz w:val="22"/>
          <w:szCs w:val="22"/>
        </w:rPr>
        <w:t xml:space="preserve"> </w:t>
      </w:r>
      <w:r w:rsidR="00A85FC9">
        <w:rPr>
          <w:rFonts w:ascii="Arial" w:hAnsi="Arial" w:cs="Arial"/>
          <w:b/>
          <w:bCs/>
          <w:sz w:val="22"/>
          <w:szCs w:val="22"/>
        </w:rPr>
        <w:t>Governorate</w:t>
      </w:r>
      <w:r w:rsidR="00AE6CC1" w:rsidRPr="00EE7128">
        <w:rPr>
          <w:rFonts w:ascii="Arial" w:hAnsi="Arial" w:cs="Arial"/>
          <w:b/>
          <w:bCs/>
          <w:sz w:val="22"/>
          <w:szCs w:val="22"/>
        </w:rPr>
        <w:t xml:space="preserve"> by</w:t>
      </w:r>
      <w:r w:rsidR="008C60E8">
        <w:rPr>
          <w:rFonts w:ascii="Arial" w:hAnsi="Arial" w:cs="Arial"/>
          <w:b/>
          <w:bCs/>
          <w:sz w:val="22"/>
          <w:szCs w:val="22"/>
        </w:rPr>
        <w:t xml:space="preserve"> </w:t>
      </w:r>
      <w:r w:rsidR="00F41C0A">
        <w:rPr>
          <w:rFonts w:ascii="Arial" w:hAnsi="Arial" w:cs="Arial"/>
          <w:b/>
          <w:bCs/>
          <w:sz w:val="22"/>
          <w:szCs w:val="22"/>
        </w:rPr>
        <w:t>Type</w:t>
      </w:r>
      <w:r w:rsidR="006A7398">
        <w:rPr>
          <w:rFonts w:ascii="Arial" w:hAnsi="Arial" w:cs="Arial"/>
          <w:b/>
          <w:bCs/>
          <w:sz w:val="22"/>
          <w:szCs w:val="22"/>
        </w:rPr>
        <w:t xml:space="preserve"> </w:t>
      </w:r>
      <w:r w:rsidR="00F41C0A">
        <w:rPr>
          <w:rFonts w:ascii="Arial" w:hAnsi="Arial" w:cs="Arial"/>
          <w:b/>
          <w:bCs/>
          <w:sz w:val="22"/>
          <w:szCs w:val="22"/>
        </w:rPr>
        <w:t xml:space="preserve">of </w:t>
      </w:r>
      <w:r w:rsidR="00AE6CC1" w:rsidRPr="00EE7128">
        <w:rPr>
          <w:rFonts w:ascii="Arial" w:hAnsi="Arial" w:cs="Arial"/>
          <w:b/>
          <w:bCs/>
          <w:sz w:val="22"/>
          <w:szCs w:val="22"/>
        </w:rPr>
        <w:t xml:space="preserve">Toilet </w:t>
      </w:r>
      <w:r w:rsidR="00F41C0A">
        <w:rPr>
          <w:rFonts w:ascii="Arial" w:hAnsi="Arial" w:cs="Arial"/>
          <w:b/>
          <w:bCs/>
          <w:sz w:val="22"/>
          <w:szCs w:val="22"/>
        </w:rPr>
        <w:t>F</w:t>
      </w:r>
      <w:r w:rsidR="00AE6CC1" w:rsidRPr="00EE7128">
        <w:rPr>
          <w:rFonts w:ascii="Arial" w:hAnsi="Arial" w:cs="Arial"/>
          <w:b/>
          <w:bCs/>
          <w:sz w:val="22"/>
          <w:szCs w:val="22"/>
        </w:rPr>
        <w:t xml:space="preserve">acility </w:t>
      </w:r>
      <w:r w:rsidR="00F41C0A">
        <w:rPr>
          <w:rFonts w:ascii="Arial" w:hAnsi="Arial" w:cs="Arial"/>
          <w:b/>
          <w:bCs/>
          <w:sz w:val="22"/>
          <w:szCs w:val="22"/>
        </w:rPr>
        <w:t>U</w:t>
      </w:r>
      <w:r w:rsidR="00AE6CC1" w:rsidRPr="00EE7128">
        <w:rPr>
          <w:rFonts w:ascii="Arial" w:hAnsi="Arial" w:cs="Arial"/>
          <w:b/>
          <w:bCs/>
          <w:sz w:val="22"/>
          <w:szCs w:val="22"/>
        </w:rPr>
        <w:t xml:space="preserve">sed by the </w:t>
      </w:r>
      <w:r w:rsidR="00F41C0A">
        <w:rPr>
          <w:rFonts w:ascii="Arial" w:hAnsi="Arial" w:cs="Arial"/>
          <w:b/>
          <w:bCs/>
          <w:sz w:val="22"/>
          <w:szCs w:val="22"/>
        </w:rPr>
        <w:t>H</w:t>
      </w:r>
      <w:r w:rsidR="00AE6CC1"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722"/>
      </w:tblGrid>
      <w:tr w:rsidR="00AE6CC1" w:rsidTr="00344611">
        <w:trPr>
          <w:trHeight w:val="3770"/>
          <w:jc w:val="center"/>
        </w:trPr>
        <w:tc>
          <w:tcPr>
            <w:tcW w:w="8722" w:type="dxa"/>
            <w:vAlign w:val="center"/>
          </w:tcPr>
          <w:p w:rsidR="00AE6CC1" w:rsidRDefault="003A2712" w:rsidP="00810186">
            <w:pPr>
              <w:jc w:val="center"/>
            </w:pPr>
            <w:r>
              <w:rPr>
                <w:noProof/>
              </w:rPr>
              <w:drawing>
                <wp:inline distT="0" distB="0" distL="0" distR="0">
                  <wp:extent cx="4749432" cy="2386114"/>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F319BD" w:rsidP="00EE1109">
      <w:pPr>
        <w:ind w:firstLine="709"/>
        <w:jc w:val="both"/>
        <w:rPr>
          <w:sz w:val="18"/>
          <w:szCs w:val="14"/>
        </w:rPr>
      </w:pPr>
      <w:r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6"/>
      </w:tblGrid>
      <w:tr w:rsidR="003945CD" w:rsidRPr="00347CBD" w:rsidTr="00810186">
        <w:trPr>
          <w:trHeight w:val="681"/>
          <w:jc w:val="center"/>
        </w:trPr>
        <w:tc>
          <w:tcPr>
            <w:tcW w:w="5000" w:type="pct"/>
            <w:vAlign w:val="center"/>
          </w:tcPr>
          <w:p w:rsidR="003945CD" w:rsidRPr="00361F05" w:rsidRDefault="00B9648D" w:rsidP="00B26ECE">
            <w:pPr>
              <w:jc w:val="center"/>
              <w:rPr>
                <w:b/>
                <w:bCs/>
                <w:rtl/>
              </w:rPr>
            </w:pPr>
            <w:r w:rsidRPr="00B9648D">
              <w:rPr>
                <w:b/>
                <w:bCs/>
              </w:rPr>
              <w:t xml:space="preserve">The </w:t>
            </w:r>
            <w:r w:rsidR="000A41B4">
              <w:rPr>
                <w:b/>
                <w:bCs/>
              </w:rPr>
              <w:t>A</w:t>
            </w:r>
            <w:r w:rsidRPr="00B9648D">
              <w:rPr>
                <w:b/>
                <w:bCs/>
              </w:rPr>
              <w:t>vailab</w:t>
            </w:r>
            <w:r w:rsidR="004F02EC">
              <w:rPr>
                <w:b/>
                <w:bCs/>
              </w:rPr>
              <w:t xml:space="preserve">ility </w:t>
            </w:r>
            <w:r w:rsidR="00C17994">
              <w:rPr>
                <w:b/>
                <w:bCs/>
              </w:rPr>
              <w:t>of</w:t>
            </w:r>
            <w:r w:rsidR="004F02EC">
              <w:rPr>
                <w:b/>
                <w:bCs/>
              </w:rPr>
              <w:t xml:space="preserve"> </w:t>
            </w:r>
            <w:r w:rsidR="000A41B4">
              <w:rPr>
                <w:b/>
                <w:bCs/>
              </w:rPr>
              <w:t>D</w:t>
            </w:r>
            <w:r w:rsidRPr="00B9648D">
              <w:rPr>
                <w:b/>
                <w:bCs/>
              </w:rPr>
              <w:t xml:space="preserve">urable </w:t>
            </w:r>
            <w:r w:rsidR="000A41B4">
              <w:rPr>
                <w:b/>
                <w:bCs/>
              </w:rPr>
              <w:t>G</w:t>
            </w:r>
            <w:r w:rsidRPr="00B9648D">
              <w:rPr>
                <w:b/>
                <w:bCs/>
              </w:rPr>
              <w:t xml:space="preserve">oods and </w:t>
            </w:r>
            <w:r w:rsidR="000A41B4">
              <w:rPr>
                <w:b/>
                <w:bCs/>
              </w:rPr>
              <w:t>T</w:t>
            </w:r>
            <w:r w:rsidRPr="00B9648D">
              <w:rPr>
                <w:b/>
                <w:bCs/>
              </w:rPr>
              <w:t xml:space="preserve">echnology </w:t>
            </w:r>
            <w:r w:rsidR="000A41B4">
              <w:rPr>
                <w:b/>
                <w:bCs/>
              </w:rPr>
              <w:t>T</w:t>
            </w:r>
            <w:r w:rsidRPr="00B9648D">
              <w:rPr>
                <w:b/>
                <w:bCs/>
              </w:rPr>
              <w:t xml:space="preserve">ools </w:t>
            </w:r>
            <w:r w:rsidR="002852BB">
              <w:rPr>
                <w:b/>
                <w:bCs/>
              </w:rPr>
              <w:t>were</w:t>
            </w:r>
            <w:r w:rsidRPr="00B9648D">
              <w:rPr>
                <w:b/>
                <w:bCs/>
              </w:rPr>
              <w:t xml:space="preserve"> the </w:t>
            </w:r>
            <w:r w:rsidR="000A41B4">
              <w:rPr>
                <w:b/>
                <w:bCs/>
              </w:rPr>
              <w:t>L</w:t>
            </w:r>
            <w:r w:rsidRPr="00B9648D">
              <w:rPr>
                <w:b/>
                <w:bCs/>
              </w:rPr>
              <w:t xml:space="preserve">owest at the </w:t>
            </w:r>
            <w:r w:rsidR="00D42702">
              <w:rPr>
                <w:b/>
                <w:bCs/>
              </w:rPr>
              <w:t>H</w:t>
            </w:r>
            <w:r w:rsidRPr="00B9648D">
              <w:rPr>
                <w:b/>
                <w:bCs/>
              </w:rPr>
              <w:t xml:space="preserve">ouseholds living in the </w:t>
            </w:r>
            <w:r w:rsidR="00D42702" w:rsidRPr="00361F05">
              <w:rPr>
                <w:b/>
                <w:bCs/>
              </w:rPr>
              <w:t>Governorate</w:t>
            </w:r>
            <w:r w:rsidR="00D42702" w:rsidRPr="00B26ECE">
              <w:rPr>
                <w:b/>
                <w:bCs/>
              </w:rPr>
              <w:t xml:space="preserve"> </w:t>
            </w:r>
            <w:r w:rsidR="00B26ECE" w:rsidRPr="00B26ECE">
              <w:rPr>
                <w:b/>
                <w:bCs/>
              </w:rPr>
              <w:t>Rural</w:t>
            </w:r>
            <w:r w:rsidRPr="00B9648D">
              <w:rPr>
                <w:b/>
                <w:bCs/>
              </w:rPr>
              <w:t xml:space="preserve"> </w:t>
            </w:r>
          </w:p>
        </w:tc>
      </w:tr>
    </w:tbl>
    <w:p w:rsidR="003945CD" w:rsidRDefault="003945CD" w:rsidP="003945CD">
      <w:pPr>
        <w:ind w:hanging="11"/>
        <w:jc w:val="both"/>
      </w:pPr>
    </w:p>
    <w:p w:rsidR="00805FB8" w:rsidRDefault="00805FB8" w:rsidP="009D2A80">
      <w:pPr>
        <w:jc w:val="both"/>
      </w:pPr>
      <w:r>
        <w:t xml:space="preserve">According to the Census findings, gas/electric cookers, refrigerators, washing machines, and satellite dishes are available to most households in </w:t>
      </w:r>
      <w:r w:rsidR="00290A16">
        <w:t xml:space="preserve"> </w:t>
      </w:r>
      <w:r w:rsidR="000B23C5">
        <w:t xml:space="preserve"> Jericho and Al-</w:t>
      </w:r>
      <w:proofErr w:type="spellStart"/>
      <w:r w:rsidR="000B23C5">
        <w:t>Aghwar</w:t>
      </w:r>
      <w:proofErr w:type="spellEnd"/>
      <w:r w:rsidR="00C17994">
        <w:t xml:space="preserve"> </w:t>
      </w:r>
      <w:r w:rsidR="006D10C7">
        <w:t>Governorate</w:t>
      </w:r>
      <w:r w:rsidR="00D67F80">
        <w:t>.</w:t>
      </w:r>
    </w:p>
    <w:p w:rsidR="00805FB8" w:rsidRDefault="00805FB8" w:rsidP="00805FB8">
      <w:pPr>
        <w:jc w:val="both"/>
      </w:pPr>
    </w:p>
    <w:p w:rsidR="002238EC" w:rsidRDefault="00D67F80" w:rsidP="00DC068E">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DC068E">
        <w:t>39.4</w:t>
      </w:r>
      <w:r w:rsidR="002238EC" w:rsidRPr="003A3CDE">
        <w:t xml:space="preserve">% of </w:t>
      </w:r>
      <w:r w:rsidR="00C17994">
        <w:t xml:space="preserve"> </w:t>
      </w:r>
      <w:r w:rsidR="00DC068E">
        <w:t>households in</w:t>
      </w:r>
      <w:r w:rsidR="000B23C5">
        <w:t xml:space="preserve"> Jericho and Al-</w:t>
      </w:r>
      <w:proofErr w:type="spellStart"/>
      <w:r w:rsidR="000B23C5">
        <w:t>Aghwar</w:t>
      </w:r>
      <w:proofErr w:type="spellEnd"/>
      <w:r w:rsidR="00C17994">
        <w:t xml:space="preserve"> </w:t>
      </w:r>
      <w:r w:rsidR="00A85FC9">
        <w:t xml:space="preserve">Governorate </w:t>
      </w:r>
      <w:r w:rsidR="002238EC" w:rsidRPr="003A3CDE">
        <w:t xml:space="preserve"> </w:t>
      </w:r>
      <w:r w:rsidR="002238EC">
        <w:t>have</w:t>
      </w:r>
      <w:r w:rsidR="002238EC" w:rsidRPr="003A3CDE">
        <w:t xml:space="preserve"> a private car,</w:t>
      </w:r>
      <w:r w:rsidR="002238EC">
        <w:t xml:space="preserve"> with clear variation between urban, rural and camps localities (</w:t>
      </w:r>
      <w:r w:rsidR="00DC068E">
        <w:t>42.4</w:t>
      </w:r>
      <w:r w:rsidR="002238EC">
        <w:t xml:space="preserve">%,  </w:t>
      </w:r>
      <w:r w:rsidR="00DC068E">
        <w:t>38.6</w:t>
      </w:r>
      <w:r w:rsidR="002238EC">
        <w:t xml:space="preserve">% and </w:t>
      </w:r>
      <w:r w:rsidR="00DC068E">
        <w:t xml:space="preserve"> 34.1</w:t>
      </w:r>
      <w:r w:rsidR="002238EC">
        <w:t xml:space="preserve">% respectively). As for households have </w:t>
      </w:r>
      <w:r w:rsidR="002238EC" w:rsidRPr="00A45644">
        <w:t>TV/ LCD/ LED/ S-D screen</w:t>
      </w:r>
      <w:r w:rsidR="002238EC">
        <w:t xml:space="preserve"> results showed that</w:t>
      </w:r>
      <w:r w:rsidR="002427A8" w:rsidRPr="002427A8">
        <w:t xml:space="preserve"> </w:t>
      </w:r>
      <w:r w:rsidR="00DC068E">
        <w:t>71.9</w:t>
      </w:r>
      <w:r w:rsidR="002238EC">
        <w:t xml:space="preserve">%, of households have such goods, of which </w:t>
      </w:r>
      <w:r w:rsidR="00DC068E">
        <w:t>77.5</w:t>
      </w:r>
      <w:r w:rsidR="002238EC">
        <w:t xml:space="preserve">%, </w:t>
      </w:r>
      <w:r w:rsidR="00DC068E">
        <w:t>57.2</w:t>
      </w:r>
      <w:r w:rsidR="002238EC">
        <w:t xml:space="preserve">%, and </w:t>
      </w:r>
      <w:r w:rsidR="00DC068E">
        <w:t>71.8</w:t>
      </w:r>
      <w:r w:rsidR="002238EC">
        <w:t>%  in urban, rural and camps respectively.</w:t>
      </w:r>
      <w:r w:rsidR="002238EC" w:rsidRPr="003A3CDE">
        <w:t xml:space="preserve"> </w:t>
      </w:r>
      <w:r w:rsidR="002238EC">
        <w:t xml:space="preserve"> </w:t>
      </w:r>
      <w:r w:rsidR="002238EC" w:rsidRPr="002427A8">
        <w:t>(see table</w:t>
      </w:r>
      <w:r w:rsidR="000016C6" w:rsidRPr="002427A8">
        <w:t>s</w:t>
      </w:r>
      <w:r w:rsidR="002238EC" w:rsidRPr="002427A8">
        <w:t xml:space="preserve"> 3</w:t>
      </w:r>
      <w:r w:rsidR="000016C6" w:rsidRPr="002427A8">
        <w:t>6</w:t>
      </w:r>
      <w:r w:rsidR="002238EC" w:rsidRPr="002427A8">
        <w:t>, 3</w:t>
      </w:r>
      <w:r w:rsidR="000016C6" w:rsidRPr="002427A8">
        <w:t>7</w:t>
      </w:r>
      <w:r w:rsidR="002238EC" w:rsidRPr="002427A8">
        <w:t>).</w:t>
      </w:r>
    </w:p>
    <w:p w:rsidR="00805FB8" w:rsidRDefault="00805FB8" w:rsidP="002238EC">
      <w:pPr>
        <w:ind w:hanging="11"/>
        <w:jc w:val="both"/>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sectPr w:rsidR="00E07F15"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335" w:rsidRDefault="00065335">
      <w:r>
        <w:separator/>
      </w:r>
    </w:p>
  </w:endnote>
  <w:endnote w:type="continuationSeparator" w:id="0">
    <w:p w:rsidR="00065335" w:rsidRDefault="000653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C16C71" w:rsidRDefault="00C16C71" w:rsidP="001640DB">
        <w:pPr>
          <w:pStyle w:val="Footer"/>
          <w:jc w:val="center"/>
          <w:rPr>
            <w:sz w:val="20"/>
            <w:szCs w:val="20"/>
          </w:rPr>
        </w:pPr>
      </w:p>
      <w:p w:rsidR="00C16C71" w:rsidRDefault="00C16C71" w:rsidP="001640DB">
        <w:pPr>
          <w:pStyle w:val="Footer"/>
          <w:jc w:val="center"/>
          <w:rPr>
            <w:sz w:val="20"/>
            <w:szCs w:val="20"/>
          </w:rPr>
        </w:pPr>
      </w:p>
      <w:p w:rsidR="00C16C71" w:rsidRPr="00494B47" w:rsidRDefault="00C16C71" w:rsidP="001640DB">
        <w:pPr>
          <w:pStyle w:val="Footer"/>
          <w:jc w:val="center"/>
          <w:rPr>
            <w:sz w:val="20"/>
            <w:szCs w:val="20"/>
          </w:rPr>
        </w:pPr>
        <w:r w:rsidRPr="00494B47">
          <w:rPr>
            <w:sz w:val="20"/>
            <w:szCs w:val="20"/>
          </w:rPr>
          <w:t>[</w:t>
        </w:r>
        <w:r w:rsidR="00626399" w:rsidRPr="00494B47">
          <w:rPr>
            <w:sz w:val="20"/>
            <w:szCs w:val="20"/>
          </w:rPr>
          <w:fldChar w:fldCharType="begin"/>
        </w:r>
        <w:r w:rsidRPr="00494B47">
          <w:rPr>
            <w:sz w:val="20"/>
            <w:szCs w:val="20"/>
          </w:rPr>
          <w:instrText xml:space="preserve"> PAGE   \* MERGEFORMAT </w:instrText>
        </w:r>
        <w:r w:rsidR="00626399" w:rsidRPr="00494B47">
          <w:rPr>
            <w:sz w:val="20"/>
            <w:szCs w:val="20"/>
          </w:rPr>
          <w:fldChar w:fldCharType="separate"/>
        </w:r>
        <w:r w:rsidR="00A47691">
          <w:rPr>
            <w:noProof/>
            <w:sz w:val="20"/>
            <w:szCs w:val="20"/>
          </w:rPr>
          <w:t>30</w:t>
        </w:r>
        <w:r w:rsidR="00626399" w:rsidRPr="00494B47">
          <w:rPr>
            <w:sz w:val="20"/>
            <w:szCs w:val="20"/>
          </w:rPr>
          <w:fldChar w:fldCharType="end"/>
        </w:r>
        <w:r w:rsidRPr="00494B47">
          <w:rPr>
            <w:sz w:val="20"/>
            <w:szCs w:val="20"/>
          </w:rPr>
          <w:t>]</w:t>
        </w:r>
        <w:r>
          <w:rPr>
            <w:sz w:val="20"/>
            <w:szCs w:val="20"/>
          </w:rPr>
          <w:t xml:space="preserve"> </w:t>
        </w:r>
      </w:p>
    </w:sdtContent>
  </w:sdt>
  <w:p w:rsidR="00C16C71" w:rsidRPr="00E661C7" w:rsidRDefault="00C16C71"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335" w:rsidRDefault="00065335">
      <w:r>
        <w:separator/>
      </w:r>
    </w:p>
  </w:footnote>
  <w:footnote w:type="continuationSeparator" w:id="0">
    <w:p w:rsidR="00065335" w:rsidRDefault="000653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C71" w:rsidRPr="004F318E" w:rsidRDefault="00C16C71" w:rsidP="00F3621C">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sidR="00F3621C">
      <w:rPr>
        <w:rFonts w:ascii="Arial" w:hAnsi="Arial" w:cs="Arial"/>
        <w:sz w:val="16"/>
        <w:szCs w:val="16"/>
      </w:rPr>
      <w:t>-</w:t>
    </w:r>
    <w:r>
      <w:rPr>
        <w:rFonts w:ascii="Arial" w:hAnsi="Arial" w:cs="Arial"/>
        <w:b w:val="0"/>
        <w:bCs w:val="0"/>
        <w:sz w:val="16"/>
        <w:szCs w:val="16"/>
      </w:rPr>
      <w:t xml:space="preserve"> Jericho and Al-</w:t>
    </w:r>
    <w:proofErr w:type="spellStart"/>
    <w:r>
      <w:rPr>
        <w:rFonts w:ascii="Arial" w:hAnsi="Arial" w:cs="Arial"/>
        <w:b w:val="0"/>
        <w:bCs w:val="0"/>
        <w:sz w:val="16"/>
        <w:szCs w:val="16"/>
      </w:rPr>
      <w:t>Aghwar</w:t>
    </w:r>
    <w:proofErr w:type="spellEnd"/>
    <w:r w:rsidRPr="0017019C">
      <w:rPr>
        <w:rFonts w:ascii="Arial" w:hAnsi="Arial" w:cs="Arial"/>
        <w:b w:val="0"/>
        <w:bCs w:val="0"/>
        <w:sz w:val="16"/>
        <w:szCs w:val="16"/>
      </w:rPr>
      <w:t xml:space="preserve">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273410"/>
  </w:hdrShapeDefaults>
  <w:footnotePr>
    <w:footnote w:id="-1"/>
    <w:footnote w:id="0"/>
  </w:footnotePr>
  <w:endnotePr>
    <w:endnote w:id="-1"/>
    <w:endnote w:id="0"/>
  </w:endnotePr>
  <w:compat/>
  <w:rsids>
    <w:rsidRoot w:val="00B91DA9"/>
    <w:rsid w:val="000006F5"/>
    <w:rsid w:val="00001665"/>
    <w:rsid w:val="000016C6"/>
    <w:rsid w:val="00001AC6"/>
    <w:rsid w:val="00001FEE"/>
    <w:rsid w:val="00002473"/>
    <w:rsid w:val="00003562"/>
    <w:rsid w:val="000049C1"/>
    <w:rsid w:val="00005A54"/>
    <w:rsid w:val="00005B8B"/>
    <w:rsid w:val="00005D00"/>
    <w:rsid w:val="00006359"/>
    <w:rsid w:val="00006BB6"/>
    <w:rsid w:val="00007641"/>
    <w:rsid w:val="00010065"/>
    <w:rsid w:val="000104F8"/>
    <w:rsid w:val="00010550"/>
    <w:rsid w:val="00012709"/>
    <w:rsid w:val="00012DAF"/>
    <w:rsid w:val="00012FD7"/>
    <w:rsid w:val="00013C0E"/>
    <w:rsid w:val="00013D7E"/>
    <w:rsid w:val="00013EF4"/>
    <w:rsid w:val="000165E2"/>
    <w:rsid w:val="00016915"/>
    <w:rsid w:val="00016E24"/>
    <w:rsid w:val="000200C0"/>
    <w:rsid w:val="00020D45"/>
    <w:rsid w:val="000231A4"/>
    <w:rsid w:val="000233E4"/>
    <w:rsid w:val="00024401"/>
    <w:rsid w:val="00024706"/>
    <w:rsid w:val="00024F67"/>
    <w:rsid w:val="00025659"/>
    <w:rsid w:val="00026EBD"/>
    <w:rsid w:val="00027806"/>
    <w:rsid w:val="00027D55"/>
    <w:rsid w:val="000304CD"/>
    <w:rsid w:val="000307DF"/>
    <w:rsid w:val="00030D42"/>
    <w:rsid w:val="00031D8A"/>
    <w:rsid w:val="000328AC"/>
    <w:rsid w:val="000333E7"/>
    <w:rsid w:val="0003412B"/>
    <w:rsid w:val="000342E2"/>
    <w:rsid w:val="00036707"/>
    <w:rsid w:val="00036E27"/>
    <w:rsid w:val="000370E2"/>
    <w:rsid w:val="000370F6"/>
    <w:rsid w:val="00037BAB"/>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0D6F"/>
    <w:rsid w:val="0006103F"/>
    <w:rsid w:val="0006326C"/>
    <w:rsid w:val="00065335"/>
    <w:rsid w:val="000670D1"/>
    <w:rsid w:val="000674E9"/>
    <w:rsid w:val="00072A4C"/>
    <w:rsid w:val="00072B99"/>
    <w:rsid w:val="00072BE7"/>
    <w:rsid w:val="00072D70"/>
    <w:rsid w:val="0007724C"/>
    <w:rsid w:val="000773BF"/>
    <w:rsid w:val="00080A04"/>
    <w:rsid w:val="00080CEA"/>
    <w:rsid w:val="00081013"/>
    <w:rsid w:val="00082BEE"/>
    <w:rsid w:val="00082F31"/>
    <w:rsid w:val="0008452B"/>
    <w:rsid w:val="00084A6D"/>
    <w:rsid w:val="0008672C"/>
    <w:rsid w:val="0008725C"/>
    <w:rsid w:val="00087608"/>
    <w:rsid w:val="000878E5"/>
    <w:rsid w:val="00090335"/>
    <w:rsid w:val="00092348"/>
    <w:rsid w:val="00092634"/>
    <w:rsid w:val="00093115"/>
    <w:rsid w:val="00094847"/>
    <w:rsid w:val="00095EFF"/>
    <w:rsid w:val="00096D4F"/>
    <w:rsid w:val="00096EFF"/>
    <w:rsid w:val="00097C15"/>
    <w:rsid w:val="00097DB3"/>
    <w:rsid w:val="00097FF4"/>
    <w:rsid w:val="000A0877"/>
    <w:rsid w:val="000A0EA6"/>
    <w:rsid w:val="000A112C"/>
    <w:rsid w:val="000A1C0D"/>
    <w:rsid w:val="000A41B4"/>
    <w:rsid w:val="000A4209"/>
    <w:rsid w:val="000A492B"/>
    <w:rsid w:val="000A533B"/>
    <w:rsid w:val="000A6EC1"/>
    <w:rsid w:val="000B079E"/>
    <w:rsid w:val="000B0B73"/>
    <w:rsid w:val="000B23C5"/>
    <w:rsid w:val="000B289A"/>
    <w:rsid w:val="000B2978"/>
    <w:rsid w:val="000B2E59"/>
    <w:rsid w:val="000B3E50"/>
    <w:rsid w:val="000B43D0"/>
    <w:rsid w:val="000B660E"/>
    <w:rsid w:val="000B7612"/>
    <w:rsid w:val="000C041A"/>
    <w:rsid w:val="000C0698"/>
    <w:rsid w:val="000C07BD"/>
    <w:rsid w:val="000C26B0"/>
    <w:rsid w:val="000C4374"/>
    <w:rsid w:val="000C45BC"/>
    <w:rsid w:val="000C46D0"/>
    <w:rsid w:val="000C5EF7"/>
    <w:rsid w:val="000C6EE4"/>
    <w:rsid w:val="000C796E"/>
    <w:rsid w:val="000D1AFB"/>
    <w:rsid w:val="000D2A5A"/>
    <w:rsid w:val="000D2EAE"/>
    <w:rsid w:val="000D2F59"/>
    <w:rsid w:val="000D48DA"/>
    <w:rsid w:val="000D55C3"/>
    <w:rsid w:val="000D634B"/>
    <w:rsid w:val="000E070B"/>
    <w:rsid w:val="000E07FE"/>
    <w:rsid w:val="000E08FA"/>
    <w:rsid w:val="000E3DC9"/>
    <w:rsid w:val="000E4059"/>
    <w:rsid w:val="000E46C0"/>
    <w:rsid w:val="000E480D"/>
    <w:rsid w:val="000E4ECF"/>
    <w:rsid w:val="000E5B20"/>
    <w:rsid w:val="000E6FCD"/>
    <w:rsid w:val="000F096B"/>
    <w:rsid w:val="000F1544"/>
    <w:rsid w:val="000F188B"/>
    <w:rsid w:val="000F1F58"/>
    <w:rsid w:val="000F27D4"/>
    <w:rsid w:val="000F3182"/>
    <w:rsid w:val="000F493C"/>
    <w:rsid w:val="000F51BE"/>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02DB"/>
    <w:rsid w:val="00121AF4"/>
    <w:rsid w:val="001229A6"/>
    <w:rsid w:val="00122FCB"/>
    <w:rsid w:val="00123083"/>
    <w:rsid w:val="00124F6A"/>
    <w:rsid w:val="00125AA1"/>
    <w:rsid w:val="00127A77"/>
    <w:rsid w:val="00132631"/>
    <w:rsid w:val="00132CAB"/>
    <w:rsid w:val="0013330A"/>
    <w:rsid w:val="001335D4"/>
    <w:rsid w:val="00135384"/>
    <w:rsid w:val="00136AD8"/>
    <w:rsid w:val="00136C90"/>
    <w:rsid w:val="00136DBD"/>
    <w:rsid w:val="0013776E"/>
    <w:rsid w:val="00140213"/>
    <w:rsid w:val="0014124D"/>
    <w:rsid w:val="00142210"/>
    <w:rsid w:val="0014361F"/>
    <w:rsid w:val="00143E75"/>
    <w:rsid w:val="00143EA6"/>
    <w:rsid w:val="0014478A"/>
    <w:rsid w:val="00144E57"/>
    <w:rsid w:val="00145048"/>
    <w:rsid w:val="0014526C"/>
    <w:rsid w:val="00146147"/>
    <w:rsid w:val="001472B6"/>
    <w:rsid w:val="0015195D"/>
    <w:rsid w:val="00151DD4"/>
    <w:rsid w:val="00152DD7"/>
    <w:rsid w:val="00153914"/>
    <w:rsid w:val="00153BC8"/>
    <w:rsid w:val="00153CB6"/>
    <w:rsid w:val="00156777"/>
    <w:rsid w:val="0016177D"/>
    <w:rsid w:val="00161EE3"/>
    <w:rsid w:val="00161F94"/>
    <w:rsid w:val="001640DB"/>
    <w:rsid w:val="00164F0E"/>
    <w:rsid w:val="00166EEB"/>
    <w:rsid w:val="00166FF7"/>
    <w:rsid w:val="0016703A"/>
    <w:rsid w:val="0017019C"/>
    <w:rsid w:val="00170A38"/>
    <w:rsid w:val="00171AE5"/>
    <w:rsid w:val="00171CF7"/>
    <w:rsid w:val="00172455"/>
    <w:rsid w:val="00172F90"/>
    <w:rsid w:val="001738BC"/>
    <w:rsid w:val="001759D3"/>
    <w:rsid w:val="00175A86"/>
    <w:rsid w:val="001760E8"/>
    <w:rsid w:val="00176A1C"/>
    <w:rsid w:val="00177721"/>
    <w:rsid w:val="0017786C"/>
    <w:rsid w:val="00177C68"/>
    <w:rsid w:val="001800C6"/>
    <w:rsid w:val="0018019A"/>
    <w:rsid w:val="00180480"/>
    <w:rsid w:val="00180FAF"/>
    <w:rsid w:val="00182019"/>
    <w:rsid w:val="001820FA"/>
    <w:rsid w:val="00182DE0"/>
    <w:rsid w:val="00182FFD"/>
    <w:rsid w:val="00185230"/>
    <w:rsid w:val="0018538A"/>
    <w:rsid w:val="001906DA"/>
    <w:rsid w:val="001911F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4325"/>
    <w:rsid w:val="001B5390"/>
    <w:rsid w:val="001B54BC"/>
    <w:rsid w:val="001B6819"/>
    <w:rsid w:val="001C01E1"/>
    <w:rsid w:val="001C0B04"/>
    <w:rsid w:val="001C16D6"/>
    <w:rsid w:val="001C2F8A"/>
    <w:rsid w:val="001C6985"/>
    <w:rsid w:val="001C6E63"/>
    <w:rsid w:val="001D0D6B"/>
    <w:rsid w:val="001D1165"/>
    <w:rsid w:val="001D1294"/>
    <w:rsid w:val="001D1642"/>
    <w:rsid w:val="001D25D3"/>
    <w:rsid w:val="001D2AF1"/>
    <w:rsid w:val="001D4458"/>
    <w:rsid w:val="001D4724"/>
    <w:rsid w:val="001D4BFB"/>
    <w:rsid w:val="001D5AB0"/>
    <w:rsid w:val="001D6139"/>
    <w:rsid w:val="001D653B"/>
    <w:rsid w:val="001D7330"/>
    <w:rsid w:val="001E0791"/>
    <w:rsid w:val="001E0E82"/>
    <w:rsid w:val="001E1439"/>
    <w:rsid w:val="001E3103"/>
    <w:rsid w:val="001E3D4A"/>
    <w:rsid w:val="001E5207"/>
    <w:rsid w:val="001E62C1"/>
    <w:rsid w:val="001E67C4"/>
    <w:rsid w:val="001F1392"/>
    <w:rsid w:val="001F1425"/>
    <w:rsid w:val="001F1454"/>
    <w:rsid w:val="001F1E33"/>
    <w:rsid w:val="001F2FD9"/>
    <w:rsid w:val="001F36B4"/>
    <w:rsid w:val="001F433D"/>
    <w:rsid w:val="001F7036"/>
    <w:rsid w:val="001F70F4"/>
    <w:rsid w:val="001F779C"/>
    <w:rsid w:val="00201404"/>
    <w:rsid w:val="00201770"/>
    <w:rsid w:val="00202FB4"/>
    <w:rsid w:val="00207150"/>
    <w:rsid w:val="002107B2"/>
    <w:rsid w:val="00210AAA"/>
    <w:rsid w:val="00211163"/>
    <w:rsid w:val="00211EE3"/>
    <w:rsid w:val="0021330A"/>
    <w:rsid w:val="00213F2B"/>
    <w:rsid w:val="002164C8"/>
    <w:rsid w:val="00217106"/>
    <w:rsid w:val="00217E79"/>
    <w:rsid w:val="0022033D"/>
    <w:rsid w:val="002227F6"/>
    <w:rsid w:val="00222D81"/>
    <w:rsid w:val="002238EC"/>
    <w:rsid w:val="00224244"/>
    <w:rsid w:val="00224470"/>
    <w:rsid w:val="002246B8"/>
    <w:rsid w:val="00224F05"/>
    <w:rsid w:val="00225F51"/>
    <w:rsid w:val="00226544"/>
    <w:rsid w:val="0022662D"/>
    <w:rsid w:val="00226ABE"/>
    <w:rsid w:val="00227555"/>
    <w:rsid w:val="002277AC"/>
    <w:rsid w:val="00227C41"/>
    <w:rsid w:val="002309A8"/>
    <w:rsid w:val="00231407"/>
    <w:rsid w:val="00231FC4"/>
    <w:rsid w:val="002359DF"/>
    <w:rsid w:val="00235DE1"/>
    <w:rsid w:val="00240CF8"/>
    <w:rsid w:val="002427A8"/>
    <w:rsid w:val="002433E8"/>
    <w:rsid w:val="00243512"/>
    <w:rsid w:val="002437BF"/>
    <w:rsid w:val="00244D37"/>
    <w:rsid w:val="00246CB0"/>
    <w:rsid w:val="00247373"/>
    <w:rsid w:val="002474B4"/>
    <w:rsid w:val="00250EEF"/>
    <w:rsid w:val="0025108C"/>
    <w:rsid w:val="00252F44"/>
    <w:rsid w:val="00253745"/>
    <w:rsid w:val="0025413A"/>
    <w:rsid w:val="00254956"/>
    <w:rsid w:val="0025541C"/>
    <w:rsid w:val="00260582"/>
    <w:rsid w:val="002618A4"/>
    <w:rsid w:val="00261D27"/>
    <w:rsid w:val="00262E36"/>
    <w:rsid w:val="00263ED0"/>
    <w:rsid w:val="00263F6F"/>
    <w:rsid w:val="00264C6A"/>
    <w:rsid w:val="00265C05"/>
    <w:rsid w:val="00265FAF"/>
    <w:rsid w:val="00266479"/>
    <w:rsid w:val="00267770"/>
    <w:rsid w:val="0027174C"/>
    <w:rsid w:val="00271D01"/>
    <w:rsid w:val="0027289D"/>
    <w:rsid w:val="00272E18"/>
    <w:rsid w:val="002734D4"/>
    <w:rsid w:val="0027357A"/>
    <w:rsid w:val="0027357F"/>
    <w:rsid w:val="00274B2D"/>
    <w:rsid w:val="0027553C"/>
    <w:rsid w:val="00275DD4"/>
    <w:rsid w:val="00276C1C"/>
    <w:rsid w:val="002774FD"/>
    <w:rsid w:val="002801E6"/>
    <w:rsid w:val="002805FA"/>
    <w:rsid w:val="00280D81"/>
    <w:rsid w:val="002811F1"/>
    <w:rsid w:val="002820B4"/>
    <w:rsid w:val="0028277B"/>
    <w:rsid w:val="00282FEC"/>
    <w:rsid w:val="00283342"/>
    <w:rsid w:val="00283733"/>
    <w:rsid w:val="00284516"/>
    <w:rsid w:val="002847DF"/>
    <w:rsid w:val="002852BB"/>
    <w:rsid w:val="002856FE"/>
    <w:rsid w:val="00285C8E"/>
    <w:rsid w:val="0028646D"/>
    <w:rsid w:val="00290A0F"/>
    <w:rsid w:val="00290A16"/>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66A5"/>
    <w:rsid w:val="002A71BD"/>
    <w:rsid w:val="002B0822"/>
    <w:rsid w:val="002B24F2"/>
    <w:rsid w:val="002B4ABE"/>
    <w:rsid w:val="002B4F20"/>
    <w:rsid w:val="002B5651"/>
    <w:rsid w:val="002B6D6F"/>
    <w:rsid w:val="002B7C64"/>
    <w:rsid w:val="002C0F25"/>
    <w:rsid w:val="002C13F3"/>
    <w:rsid w:val="002C1AAF"/>
    <w:rsid w:val="002C20EF"/>
    <w:rsid w:val="002C2505"/>
    <w:rsid w:val="002C31E9"/>
    <w:rsid w:val="002C35CF"/>
    <w:rsid w:val="002C3C98"/>
    <w:rsid w:val="002C478E"/>
    <w:rsid w:val="002C59A7"/>
    <w:rsid w:val="002C5AFF"/>
    <w:rsid w:val="002C7E73"/>
    <w:rsid w:val="002D1295"/>
    <w:rsid w:val="002D150F"/>
    <w:rsid w:val="002D1ABC"/>
    <w:rsid w:val="002D4065"/>
    <w:rsid w:val="002D4FA0"/>
    <w:rsid w:val="002D5411"/>
    <w:rsid w:val="002D646C"/>
    <w:rsid w:val="002D74B3"/>
    <w:rsid w:val="002D779B"/>
    <w:rsid w:val="002D7B90"/>
    <w:rsid w:val="002E0A39"/>
    <w:rsid w:val="002E2502"/>
    <w:rsid w:val="002E2C0F"/>
    <w:rsid w:val="002E5332"/>
    <w:rsid w:val="002F0EB8"/>
    <w:rsid w:val="002F19F5"/>
    <w:rsid w:val="002F1FA9"/>
    <w:rsid w:val="002F2755"/>
    <w:rsid w:val="002F27D0"/>
    <w:rsid w:val="002F4D72"/>
    <w:rsid w:val="002F4FE5"/>
    <w:rsid w:val="002F7934"/>
    <w:rsid w:val="00300734"/>
    <w:rsid w:val="00300B8F"/>
    <w:rsid w:val="003015CE"/>
    <w:rsid w:val="00301AA2"/>
    <w:rsid w:val="00302434"/>
    <w:rsid w:val="003039A4"/>
    <w:rsid w:val="003055BB"/>
    <w:rsid w:val="00305CD0"/>
    <w:rsid w:val="00306C1B"/>
    <w:rsid w:val="00307739"/>
    <w:rsid w:val="00307867"/>
    <w:rsid w:val="00307B03"/>
    <w:rsid w:val="00307F27"/>
    <w:rsid w:val="003100A3"/>
    <w:rsid w:val="003113DA"/>
    <w:rsid w:val="00311A1F"/>
    <w:rsid w:val="00311E84"/>
    <w:rsid w:val="00312A48"/>
    <w:rsid w:val="00312A59"/>
    <w:rsid w:val="00312F57"/>
    <w:rsid w:val="00313DAA"/>
    <w:rsid w:val="00314224"/>
    <w:rsid w:val="00316691"/>
    <w:rsid w:val="0032193F"/>
    <w:rsid w:val="00321D60"/>
    <w:rsid w:val="00321ECA"/>
    <w:rsid w:val="003230A1"/>
    <w:rsid w:val="003238B4"/>
    <w:rsid w:val="00323AC0"/>
    <w:rsid w:val="003253E4"/>
    <w:rsid w:val="00325D74"/>
    <w:rsid w:val="00325E1B"/>
    <w:rsid w:val="003266F9"/>
    <w:rsid w:val="003267C9"/>
    <w:rsid w:val="00327FD9"/>
    <w:rsid w:val="0033026D"/>
    <w:rsid w:val="00330386"/>
    <w:rsid w:val="0033062F"/>
    <w:rsid w:val="00331159"/>
    <w:rsid w:val="003319C3"/>
    <w:rsid w:val="00331BD8"/>
    <w:rsid w:val="00331DD0"/>
    <w:rsid w:val="003325F2"/>
    <w:rsid w:val="00332807"/>
    <w:rsid w:val="00332843"/>
    <w:rsid w:val="00333A92"/>
    <w:rsid w:val="00333B99"/>
    <w:rsid w:val="003360EC"/>
    <w:rsid w:val="0034171A"/>
    <w:rsid w:val="00341B29"/>
    <w:rsid w:val="003427B6"/>
    <w:rsid w:val="003435F0"/>
    <w:rsid w:val="00344594"/>
    <w:rsid w:val="00344611"/>
    <w:rsid w:val="00344977"/>
    <w:rsid w:val="00344D49"/>
    <w:rsid w:val="00345DBE"/>
    <w:rsid w:val="00350479"/>
    <w:rsid w:val="003506B7"/>
    <w:rsid w:val="003508AF"/>
    <w:rsid w:val="00350FAE"/>
    <w:rsid w:val="003514C9"/>
    <w:rsid w:val="0035222C"/>
    <w:rsid w:val="0035261A"/>
    <w:rsid w:val="00352D34"/>
    <w:rsid w:val="00353922"/>
    <w:rsid w:val="00354105"/>
    <w:rsid w:val="003543AC"/>
    <w:rsid w:val="00356ABA"/>
    <w:rsid w:val="003572BD"/>
    <w:rsid w:val="00357573"/>
    <w:rsid w:val="00360DD6"/>
    <w:rsid w:val="00361038"/>
    <w:rsid w:val="003616F0"/>
    <w:rsid w:val="00361F05"/>
    <w:rsid w:val="00362134"/>
    <w:rsid w:val="00362D2F"/>
    <w:rsid w:val="003635AA"/>
    <w:rsid w:val="00363E8C"/>
    <w:rsid w:val="00364599"/>
    <w:rsid w:val="003660AB"/>
    <w:rsid w:val="00367212"/>
    <w:rsid w:val="0036723C"/>
    <w:rsid w:val="0037042D"/>
    <w:rsid w:val="0037086A"/>
    <w:rsid w:val="00370E07"/>
    <w:rsid w:val="00373AC4"/>
    <w:rsid w:val="00374855"/>
    <w:rsid w:val="003764AF"/>
    <w:rsid w:val="00377012"/>
    <w:rsid w:val="003771C0"/>
    <w:rsid w:val="00381A0B"/>
    <w:rsid w:val="003830E2"/>
    <w:rsid w:val="003832BA"/>
    <w:rsid w:val="00383531"/>
    <w:rsid w:val="003838D2"/>
    <w:rsid w:val="0038463A"/>
    <w:rsid w:val="00384708"/>
    <w:rsid w:val="003850C0"/>
    <w:rsid w:val="00385D3C"/>
    <w:rsid w:val="00385EF4"/>
    <w:rsid w:val="003869C9"/>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1D"/>
    <w:rsid w:val="003A4065"/>
    <w:rsid w:val="003A4B4D"/>
    <w:rsid w:val="003A5956"/>
    <w:rsid w:val="003A6117"/>
    <w:rsid w:val="003A6134"/>
    <w:rsid w:val="003A6526"/>
    <w:rsid w:val="003B0451"/>
    <w:rsid w:val="003B059C"/>
    <w:rsid w:val="003B10C0"/>
    <w:rsid w:val="003B114A"/>
    <w:rsid w:val="003B3DD7"/>
    <w:rsid w:val="003B5239"/>
    <w:rsid w:val="003B6206"/>
    <w:rsid w:val="003B641D"/>
    <w:rsid w:val="003B6C0B"/>
    <w:rsid w:val="003B7159"/>
    <w:rsid w:val="003B73DE"/>
    <w:rsid w:val="003C0BBD"/>
    <w:rsid w:val="003C177F"/>
    <w:rsid w:val="003C1DB8"/>
    <w:rsid w:val="003C25B4"/>
    <w:rsid w:val="003C2B7C"/>
    <w:rsid w:val="003C3534"/>
    <w:rsid w:val="003C3918"/>
    <w:rsid w:val="003C507C"/>
    <w:rsid w:val="003C5B31"/>
    <w:rsid w:val="003C6F8E"/>
    <w:rsid w:val="003C7D34"/>
    <w:rsid w:val="003D0D5A"/>
    <w:rsid w:val="003D0DF3"/>
    <w:rsid w:val="003D0DFA"/>
    <w:rsid w:val="003D13B2"/>
    <w:rsid w:val="003D1D5F"/>
    <w:rsid w:val="003D2470"/>
    <w:rsid w:val="003D2CB6"/>
    <w:rsid w:val="003D3091"/>
    <w:rsid w:val="003D36F9"/>
    <w:rsid w:val="003D571B"/>
    <w:rsid w:val="003D5DD4"/>
    <w:rsid w:val="003D7791"/>
    <w:rsid w:val="003D77C3"/>
    <w:rsid w:val="003D788E"/>
    <w:rsid w:val="003D7AE9"/>
    <w:rsid w:val="003E0005"/>
    <w:rsid w:val="003E0CD9"/>
    <w:rsid w:val="003E0FE5"/>
    <w:rsid w:val="003E2562"/>
    <w:rsid w:val="003E28C4"/>
    <w:rsid w:val="003E29AA"/>
    <w:rsid w:val="003E311F"/>
    <w:rsid w:val="003E3949"/>
    <w:rsid w:val="003E47F9"/>
    <w:rsid w:val="003E5B51"/>
    <w:rsid w:val="003E6184"/>
    <w:rsid w:val="003E632A"/>
    <w:rsid w:val="003E6369"/>
    <w:rsid w:val="003E692E"/>
    <w:rsid w:val="003E7557"/>
    <w:rsid w:val="003E7A79"/>
    <w:rsid w:val="003F030D"/>
    <w:rsid w:val="003F05CF"/>
    <w:rsid w:val="003F0D32"/>
    <w:rsid w:val="003F263F"/>
    <w:rsid w:val="003F2BCD"/>
    <w:rsid w:val="003F3009"/>
    <w:rsid w:val="003F35F2"/>
    <w:rsid w:val="003F382D"/>
    <w:rsid w:val="003F3C5C"/>
    <w:rsid w:val="003F4208"/>
    <w:rsid w:val="003F5CD2"/>
    <w:rsid w:val="003F68E9"/>
    <w:rsid w:val="003F6929"/>
    <w:rsid w:val="00400A54"/>
    <w:rsid w:val="00402FB9"/>
    <w:rsid w:val="00403D6A"/>
    <w:rsid w:val="00404325"/>
    <w:rsid w:val="00405BEA"/>
    <w:rsid w:val="00407096"/>
    <w:rsid w:val="0041016D"/>
    <w:rsid w:val="00410C7C"/>
    <w:rsid w:val="00411767"/>
    <w:rsid w:val="00413313"/>
    <w:rsid w:val="004139C0"/>
    <w:rsid w:val="00413FD1"/>
    <w:rsid w:val="00415F5F"/>
    <w:rsid w:val="00416338"/>
    <w:rsid w:val="0042043A"/>
    <w:rsid w:val="00420A5D"/>
    <w:rsid w:val="00421421"/>
    <w:rsid w:val="00421D5E"/>
    <w:rsid w:val="004235AA"/>
    <w:rsid w:val="00423E4A"/>
    <w:rsid w:val="004240F4"/>
    <w:rsid w:val="00424388"/>
    <w:rsid w:val="00425BD7"/>
    <w:rsid w:val="00425C52"/>
    <w:rsid w:val="004275E1"/>
    <w:rsid w:val="0043006A"/>
    <w:rsid w:val="00430D00"/>
    <w:rsid w:val="00431554"/>
    <w:rsid w:val="004325F5"/>
    <w:rsid w:val="004335F3"/>
    <w:rsid w:val="00433D0F"/>
    <w:rsid w:val="0043408B"/>
    <w:rsid w:val="00434D44"/>
    <w:rsid w:val="00434E1A"/>
    <w:rsid w:val="00435364"/>
    <w:rsid w:val="0043711A"/>
    <w:rsid w:val="00437188"/>
    <w:rsid w:val="00437663"/>
    <w:rsid w:val="004379DC"/>
    <w:rsid w:val="00437C87"/>
    <w:rsid w:val="004420B2"/>
    <w:rsid w:val="00443BA5"/>
    <w:rsid w:val="004445CF"/>
    <w:rsid w:val="004453A1"/>
    <w:rsid w:val="004458A4"/>
    <w:rsid w:val="00445B25"/>
    <w:rsid w:val="00445CB5"/>
    <w:rsid w:val="00445F7C"/>
    <w:rsid w:val="00446203"/>
    <w:rsid w:val="00446D02"/>
    <w:rsid w:val="00446E2D"/>
    <w:rsid w:val="00447DB1"/>
    <w:rsid w:val="00451C46"/>
    <w:rsid w:val="00451F67"/>
    <w:rsid w:val="0045294E"/>
    <w:rsid w:val="00453F82"/>
    <w:rsid w:val="00454BCC"/>
    <w:rsid w:val="00455716"/>
    <w:rsid w:val="00456727"/>
    <w:rsid w:val="0045693D"/>
    <w:rsid w:val="00457742"/>
    <w:rsid w:val="0046248E"/>
    <w:rsid w:val="004624B2"/>
    <w:rsid w:val="00462525"/>
    <w:rsid w:val="00462719"/>
    <w:rsid w:val="00463356"/>
    <w:rsid w:val="004638EB"/>
    <w:rsid w:val="00463A7C"/>
    <w:rsid w:val="0046401D"/>
    <w:rsid w:val="00464A82"/>
    <w:rsid w:val="0046668C"/>
    <w:rsid w:val="00466F89"/>
    <w:rsid w:val="00467911"/>
    <w:rsid w:val="004708EF"/>
    <w:rsid w:val="004709A8"/>
    <w:rsid w:val="004714F6"/>
    <w:rsid w:val="00471748"/>
    <w:rsid w:val="004720A3"/>
    <w:rsid w:val="00472B0C"/>
    <w:rsid w:val="00474F36"/>
    <w:rsid w:val="0047500F"/>
    <w:rsid w:val="0047559F"/>
    <w:rsid w:val="00475C20"/>
    <w:rsid w:val="0047631F"/>
    <w:rsid w:val="00476B52"/>
    <w:rsid w:val="0047762F"/>
    <w:rsid w:val="00477E26"/>
    <w:rsid w:val="00481E44"/>
    <w:rsid w:val="004822A3"/>
    <w:rsid w:val="0048283B"/>
    <w:rsid w:val="00482EEF"/>
    <w:rsid w:val="004831E5"/>
    <w:rsid w:val="00484674"/>
    <w:rsid w:val="00484D91"/>
    <w:rsid w:val="00485660"/>
    <w:rsid w:val="004866DC"/>
    <w:rsid w:val="00487C09"/>
    <w:rsid w:val="004910F6"/>
    <w:rsid w:val="0049233D"/>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3DD4"/>
    <w:rsid w:val="004A4DEF"/>
    <w:rsid w:val="004A4E38"/>
    <w:rsid w:val="004A63B9"/>
    <w:rsid w:val="004A6DCF"/>
    <w:rsid w:val="004A7804"/>
    <w:rsid w:val="004A79FA"/>
    <w:rsid w:val="004B0440"/>
    <w:rsid w:val="004B04B4"/>
    <w:rsid w:val="004B0E71"/>
    <w:rsid w:val="004B11EC"/>
    <w:rsid w:val="004B154D"/>
    <w:rsid w:val="004B3784"/>
    <w:rsid w:val="004B3BF1"/>
    <w:rsid w:val="004B4E52"/>
    <w:rsid w:val="004B510F"/>
    <w:rsid w:val="004C06F2"/>
    <w:rsid w:val="004C0BC6"/>
    <w:rsid w:val="004C18A9"/>
    <w:rsid w:val="004C1B9E"/>
    <w:rsid w:val="004C2D2B"/>
    <w:rsid w:val="004C2D32"/>
    <w:rsid w:val="004C2F0C"/>
    <w:rsid w:val="004C2FFF"/>
    <w:rsid w:val="004C33A8"/>
    <w:rsid w:val="004C33C6"/>
    <w:rsid w:val="004C359C"/>
    <w:rsid w:val="004C4141"/>
    <w:rsid w:val="004C5DA8"/>
    <w:rsid w:val="004C6BBC"/>
    <w:rsid w:val="004C6F40"/>
    <w:rsid w:val="004C7DCA"/>
    <w:rsid w:val="004D0127"/>
    <w:rsid w:val="004D194F"/>
    <w:rsid w:val="004D28F9"/>
    <w:rsid w:val="004D2DF0"/>
    <w:rsid w:val="004D315A"/>
    <w:rsid w:val="004D383D"/>
    <w:rsid w:val="004D4898"/>
    <w:rsid w:val="004D5460"/>
    <w:rsid w:val="004D66E1"/>
    <w:rsid w:val="004D6F97"/>
    <w:rsid w:val="004D7212"/>
    <w:rsid w:val="004D7B88"/>
    <w:rsid w:val="004D7C9D"/>
    <w:rsid w:val="004E0C34"/>
    <w:rsid w:val="004E2EDF"/>
    <w:rsid w:val="004E307A"/>
    <w:rsid w:val="004E3CE3"/>
    <w:rsid w:val="004E4128"/>
    <w:rsid w:val="004E559F"/>
    <w:rsid w:val="004E5E18"/>
    <w:rsid w:val="004F02EC"/>
    <w:rsid w:val="004F0838"/>
    <w:rsid w:val="004F13A4"/>
    <w:rsid w:val="004F1D7D"/>
    <w:rsid w:val="004F2D39"/>
    <w:rsid w:val="004F318E"/>
    <w:rsid w:val="004F3699"/>
    <w:rsid w:val="004F40D1"/>
    <w:rsid w:val="004F451B"/>
    <w:rsid w:val="004F4779"/>
    <w:rsid w:val="004F5E82"/>
    <w:rsid w:val="004F615B"/>
    <w:rsid w:val="004F7BE3"/>
    <w:rsid w:val="0050113C"/>
    <w:rsid w:val="00502585"/>
    <w:rsid w:val="00502AEE"/>
    <w:rsid w:val="00503C91"/>
    <w:rsid w:val="00505B93"/>
    <w:rsid w:val="00506231"/>
    <w:rsid w:val="005073F6"/>
    <w:rsid w:val="005077C6"/>
    <w:rsid w:val="00510656"/>
    <w:rsid w:val="0051100A"/>
    <w:rsid w:val="005142A3"/>
    <w:rsid w:val="00514DA0"/>
    <w:rsid w:val="00516A24"/>
    <w:rsid w:val="00517540"/>
    <w:rsid w:val="00517F3E"/>
    <w:rsid w:val="00520D97"/>
    <w:rsid w:val="005210D9"/>
    <w:rsid w:val="00521A4E"/>
    <w:rsid w:val="005226E9"/>
    <w:rsid w:val="00523BB7"/>
    <w:rsid w:val="00523CB2"/>
    <w:rsid w:val="00523EB4"/>
    <w:rsid w:val="00527670"/>
    <w:rsid w:val="00527F7A"/>
    <w:rsid w:val="00532620"/>
    <w:rsid w:val="005341A3"/>
    <w:rsid w:val="00535945"/>
    <w:rsid w:val="00536321"/>
    <w:rsid w:val="0053656F"/>
    <w:rsid w:val="005365C2"/>
    <w:rsid w:val="00537EA4"/>
    <w:rsid w:val="00537EC6"/>
    <w:rsid w:val="005402C0"/>
    <w:rsid w:val="00540F70"/>
    <w:rsid w:val="00541DD1"/>
    <w:rsid w:val="005424E3"/>
    <w:rsid w:val="00542F47"/>
    <w:rsid w:val="005434AE"/>
    <w:rsid w:val="00544E80"/>
    <w:rsid w:val="00545178"/>
    <w:rsid w:val="0054578D"/>
    <w:rsid w:val="00545BF5"/>
    <w:rsid w:val="00545CAF"/>
    <w:rsid w:val="00545D9C"/>
    <w:rsid w:val="00546B9B"/>
    <w:rsid w:val="005476CC"/>
    <w:rsid w:val="005477C1"/>
    <w:rsid w:val="005479E2"/>
    <w:rsid w:val="00547E1E"/>
    <w:rsid w:val="00550B6C"/>
    <w:rsid w:val="005522A0"/>
    <w:rsid w:val="00552576"/>
    <w:rsid w:val="00553804"/>
    <w:rsid w:val="0055516E"/>
    <w:rsid w:val="00556E88"/>
    <w:rsid w:val="00562983"/>
    <w:rsid w:val="00564E87"/>
    <w:rsid w:val="005656B7"/>
    <w:rsid w:val="00565892"/>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77D53"/>
    <w:rsid w:val="005804C2"/>
    <w:rsid w:val="005807FC"/>
    <w:rsid w:val="00581F63"/>
    <w:rsid w:val="00583725"/>
    <w:rsid w:val="00583ECC"/>
    <w:rsid w:val="00585936"/>
    <w:rsid w:val="005859EE"/>
    <w:rsid w:val="00585C33"/>
    <w:rsid w:val="00586419"/>
    <w:rsid w:val="00586D07"/>
    <w:rsid w:val="00590541"/>
    <w:rsid w:val="00591EE1"/>
    <w:rsid w:val="005926B8"/>
    <w:rsid w:val="00593917"/>
    <w:rsid w:val="005953EE"/>
    <w:rsid w:val="00595433"/>
    <w:rsid w:val="0059740A"/>
    <w:rsid w:val="005A044D"/>
    <w:rsid w:val="005A0D3E"/>
    <w:rsid w:val="005A0F04"/>
    <w:rsid w:val="005A3B44"/>
    <w:rsid w:val="005A49AD"/>
    <w:rsid w:val="005A53B1"/>
    <w:rsid w:val="005A6F6A"/>
    <w:rsid w:val="005A72B3"/>
    <w:rsid w:val="005A7952"/>
    <w:rsid w:val="005B0403"/>
    <w:rsid w:val="005B05FD"/>
    <w:rsid w:val="005B1853"/>
    <w:rsid w:val="005B28CE"/>
    <w:rsid w:val="005B31CC"/>
    <w:rsid w:val="005B3246"/>
    <w:rsid w:val="005B364D"/>
    <w:rsid w:val="005B38A2"/>
    <w:rsid w:val="005B3AEF"/>
    <w:rsid w:val="005B422D"/>
    <w:rsid w:val="005B42B2"/>
    <w:rsid w:val="005B459E"/>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D0F0C"/>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E7C67"/>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5CC5"/>
    <w:rsid w:val="006061DF"/>
    <w:rsid w:val="0060625C"/>
    <w:rsid w:val="00606858"/>
    <w:rsid w:val="00607975"/>
    <w:rsid w:val="00610649"/>
    <w:rsid w:val="006123E8"/>
    <w:rsid w:val="00612940"/>
    <w:rsid w:val="00612ED5"/>
    <w:rsid w:val="00614BC9"/>
    <w:rsid w:val="00615AA3"/>
    <w:rsid w:val="00620B42"/>
    <w:rsid w:val="00620F7E"/>
    <w:rsid w:val="006217D1"/>
    <w:rsid w:val="00621E9A"/>
    <w:rsid w:val="0062271A"/>
    <w:rsid w:val="00622F3E"/>
    <w:rsid w:val="0062319D"/>
    <w:rsid w:val="0062518A"/>
    <w:rsid w:val="00625F42"/>
    <w:rsid w:val="00626399"/>
    <w:rsid w:val="00630C90"/>
    <w:rsid w:val="00631543"/>
    <w:rsid w:val="0063427A"/>
    <w:rsid w:val="00634618"/>
    <w:rsid w:val="00635125"/>
    <w:rsid w:val="00636A85"/>
    <w:rsid w:val="00637A05"/>
    <w:rsid w:val="00637FAB"/>
    <w:rsid w:val="00641262"/>
    <w:rsid w:val="0064312E"/>
    <w:rsid w:val="0064490C"/>
    <w:rsid w:val="0064708A"/>
    <w:rsid w:val="00650ACC"/>
    <w:rsid w:val="00650EAD"/>
    <w:rsid w:val="006516FA"/>
    <w:rsid w:val="006528D8"/>
    <w:rsid w:val="00653344"/>
    <w:rsid w:val="006534DB"/>
    <w:rsid w:val="0065411A"/>
    <w:rsid w:val="00654F62"/>
    <w:rsid w:val="006563C8"/>
    <w:rsid w:val="00657B46"/>
    <w:rsid w:val="0066028D"/>
    <w:rsid w:val="0066158A"/>
    <w:rsid w:val="00661CF3"/>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7B68"/>
    <w:rsid w:val="00681011"/>
    <w:rsid w:val="0068104B"/>
    <w:rsid w:val="00681B1C"/>
    <w:rsid w:val="00681BDB"/>
    <w:rsid w:val="0068253D"/>
    <w:rsid w:val="006827A2"/>
    <w:rsid w:val="006827AE"/>
    <w:rsid w:val="00684E03"/>
    <w:rsid w:val="00685427"/>
    <w:rsid w:val="00685734"/>
    <w:rsid w:val="00686102"/>
    <w:rsid w:val="00686F4C"/>
    <w:rsid w:val="00687D47"/>
    <w:rsid w:val="00687E1A"/>
    <w:rsid w:val="00690308"/>
    <w:rsid w:val="00690BA4"/>
    <w:rsid w:val="00692C87"/>
    <w:rsid w:val="00693633"/>
    <w:rsid w:val="00693BCD"/>
    <w:rsid w:val="00694D8B"/>
    <w:rsid w:val="00695195"/>
    <w:rsid w:val="0069524D"/>
    <w:rsid w:val="0069612E"/>
    <w:rsid w:val="00696C60"/>
    <w:rsid w:val="00697106"/>
    <w:rsid w:val="006A3026"/>
    <w:rsid w:val="006A3DD2"/>
    <w:rsid w:val="006A5DFC"/>
    <w:rsid w:val="006A6C71"/>
    <w:rsid w:val="006A7398"/>
    <w:rsid w:val="006B143E"/>
    <w:rsid w:val="006B3D2A"/>
    <w:rsid w:val="006B45E0"/>
    <w:rsid w:val="006B501D"/>
    <w:rsid w:val="006B51E6"/>
    <w:rsid w:val="006B685F"/>
    <w:rsid w:val="006B7277"/>
    <w:rsid w:val="006B7AFA"/>
    <w:rsid w:val="006C1173"/>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3718"/>
    <w:rsid w:val="006D4E8B"/>
    <w:rsid w:val="006D5B17"/>
    <w:rsid w:val="006D5D35"/>
    <w:rsid w:val="006D6B94"/>
    <w:rsid w:val="006E1687"/>
    <w:rsid w:val="006E217E"/>
    <w:rsid w:val="006E21B1"/>
    <w:rsid w:val="006E38A8"/>
    <w:rsid w:val="006E3E71"/>
    <w:rsid w:val="006E461C"/>
    <w:rsid w:val="006E4881"/>
    <w:rsid w:val="006E5B93"/>
    <w:rsid w:val="006E6639"/>
    <w:rsid w:val="006E77E5"/>
    <w:rsid w:val="006E7800"/>
    <w:rsid w:val="006F2EC1"/>
    <w:rsid w:val="006F339A"/>
    <w:rsid w:val="006F3B6A"/>
    <w:rsid w:val="006F3CE4"/>
    <w:rsid w:val="006F450A"/>
    <w:rsid w:val="006F4A23"/>
    <w:rsid w:val="006F6729"/>
    <w:rsid w:val="006F7011"/>
    <w:rsid w:val="006F72AA"/>
    <w:rsid w:val="006F7AFC"/>
    <w:rsid w:val="007001AB"/>
    <w:rsid w:val="00700336"/>
    <w:rsid w:val="007034BB"/>
    <w:rsid w:val="007041CA"/>
    <w:rsid w:val="007048BA"/>
    <w:rsid w:val="0070527B"/>
    <w:rsid w:val="00705333"/>
    <w:rsid w:val="00705AA3"/>
    <w:rsid w:val="00705D1C"/>
    <w:rsid w:val="00707285"/>
    <w:rsid w:val="0070771E"/>
    <w:rsid w:val="00710350"/>
    <w:rsid w:val="00712BB5"/>
    <w:rsid w:val="00712F59"/>
    <w:rsid w:val="00714A88"/>
    <w:rsid w:val="00715DC3"/>
    <w:rsid w:val="007168A8"/>
    <w:rsid w:val="00716B6D"/>
    <w:rsid w:val="00716EAE"/>
    <w:rsid w:val="00720E7C"/>
    <w:rsid w:val="00721040"/>
    <w:rsid w:val="00721F2F"/>
    <w:rsid w:val="00722161"/>
    <w:rsid w:val="007235E2"/>
    <w:rsid w:val="00723760"/>
    <w:rsid w:val="0072423A"/>
    <w:rsid w:val="00726CF3"/>
    <w:rsid w:val="00727318"/>
    <w:rsid w:val="0072773B"/>
    <w:rsid w:val="00730439"/>
    <w:rsid w:val="00731213"/>
    <w:rsid w:val="007313FB"/>
    <w:rsid w:val="00731C96"/>
    <w:rsid w:val="00732786"/>
    <w:rsid w:val="00734897"/>
    <w:rsid w:val="00734DAC"/>
    <w:rsid w:val="00734E65"/>
    <w:rsid w:val="00735328"/>
    <w:rsid w:val="007356A3"/>
    <w:rsid w:val="0073583B"/>
    <w:rsid w:val="00735DA4"/>
    <w:rsid w:val="007364AA"/>
    <w:rsid w:val="00740521"/>
    <w:rsid w:val="00741FDA"/>
    <w:rsid w:val="00742CF6"/>
    <w:rsid w:val="007440B6"/>
    <w:rsid w:val="00744CB7"/>
    <w:rsid w:val="00746195"/>
    <w:rsid w:val="007467B2"/>
    <w:rsid w:val="00746817"/>
    <w:rsid w:val="00751296"/>
    <w:rsid w:val="00752446"/>
    <w:rsid w:val="00752602"/>
    <w:rsid w:val="00753F5D"/>
    <w:rsid w:val="007540CB"/>
    <w:rsid w:val="007558E8"/>
    <w:rsid w:val="007559FA"/>
    <w:rsid w:val="00755B0B"/>
    <w:rsid w:val="00756091"/>
    <w:rsid w:val="00756CC1"/>
    <w:rsid w:val="0075787F"/>
    <w:rsid w:val="00757DF7"/>
    <w:rsid w:val="00760FA4"/>
    <w:rsid w:val="00761357"/>
    <w:rsid w:val="0076135C"/>
    <w:rsid w:val="007626B1"/>
    <w:rsid w:val="007635CB"/>
    <w:rsid w:val="00763BF3"/>
    <w:rsid w:val="00764034"/>
    <w:rsid w:val="007644E9"/>
    <w:rsid w:val="0076480A"/>
    <w:rsid w:val="0076680F"/>
    <w:rsid w:val="00766A35"/>
    <w:rsid w:val="00767043"/>
    <w:rsid w:val="0076713C"/>
    <w:rsid w:val="00770A68"/>
    <w:rsid w:val="00770BF0"/>
    <w:rsid w:val="00771803"/>
    <w:rsid w:val="00771927"/>
    <w:rsid w:val="00771D51"/>
    <w:rsid w:val="007734AD"/>
    <w:rsid w:val="007741C1"/>
    <w:rsid w:val="007745A7"/>
    <w:rsid w:val="00775FFB"/>
    <w:rsid w:val="0077610E"/>
    <w:rsid w:val="007767AB"/>
    <w:rsid w:val="00780CD8"/>
    <w:rsid w:val="00782292"/>
    <w:rsid w:val="00782326"/>
    <w:rsid w:val="00782E88"/>
    <w:rsid w:val="00782F20"/>
    <w:rsid w:val="00783C17"/>
    <w:rsid w:val="00784CDF"/>
    <w:rsid w:val="00785C00"/>
    <w:rsid w:val="00786113"/>
    <w:rsid w:val="00786493"/>
    <w:rsid w:val="00786B1C"/>
    <w:rsid w:val="007908B0"/>
    <w:rsid w:val="00790D1A"/>
    <w:rsid w:val="007911F2"/>
    <w:rsid w:val="007917D5"/>
    <w:rsid w:val="00793054"/>
    <w:rsid w:val="0079431E"/>
    <w:rsid w:val="00796D23"/>
    <w:rsid w:val="007A073D"/>
    <w:rsid w:val="007A1115"/>
    <w:rsid w:val="007A13F9"/>
    <w:rsid w:val="007A313E"/>
    <w:rsid w:val="007A4761"/>
    <w:rsid w:val="007A4B7F"/>
    <w:rsid w:val="007A5396"/>
    <w:rsid w:val="007A54BA"/>
    <w:rsid w:val="007A5B7E"/>
    <w:rsid w:val="007A649F"/>
    <w:rsid w:val="007A75F9"/>
    <w:rsid w:val="007A76A6"/>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3353"/>
    <w:rsid w:val="007D4CBC"/>
    <w:rsid w:val="007D50F5"/>
    <w:rsid w:val="007D5B3B"/>
    <w:rsid w:val="007D5D4D"/>
    <w:rsid w:val="007D672F"/>
    <w:rsid w:val="007D6EFB"/>
    <w:rsid w:val="007D6F8F"/>
    <w:rsid w:val="007D7BEB"/>
    <w:rsid w:val="007E1E8A"/>
    <w:rsid w:val="007E2F1E"/>
    <w:rsid w:val="007E5D98"/>
    <w:rsid w:val="007E5DA6"/>
    <w:rsid w:val="007E6E8B"/>
    <w:rsid w:val="007F0509"/>
    <w:rsid w:val="007F0A97"/>
    <w:rsid w:val="007F2AAF"/>
    <w:rsid w:val="007F47E3"/>
    <w:rsid w:val="007F6694"/>
    <w:rsid w:val="007F6948"/>
    <w:rsid w:val="007F696A"/>
    <w:rsid w:val="00800E67"/>
    <w:rsid w:val="00801221"/>
    <w:rsid w:val="00801245"/>
    <w:rsid w:val="008023E2"/>
    <w:rsid w:val="008024E9"/>
    <w:rsid w:val="0080395F"/>
    <w:rsid w:val="00804B57"/>
    <w:rsid w:val="008053A7"/>
    <w:rsid w:val="00805FB8"/>
    <w:rsid w:val="00806387"/>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14EF"/>
    <w:rsid w:val="00821C01"/>
    <w:rsid w:val="00822358"/>
    <w:rsid w:val="0082434B"/>
    <w:rsid w:val="0082708C"/>
    <w:rsid w:val="0083013B"/>
    <w:rsid w:val="008301AE"/>
    <w:rsid w:val="00831E46"/>
    <w:rsid w:val="00833428"/>
    <w:rsid w:val="00834296"/>
    <w:rsid w:val="00834F82"/>
    <w:rsid w:val="00835F80"/>
    <w:rsid w:val="00836201"/>
    <w:rsid w:val="0083776E"/>
    <w:rsid w:val="008378F9"/>
    <w:rsid w:val="00837B9B"/>
    <w:rsid w:val="008402D7"/>
    <w:rsid w:val="00840660"/>
    <w:rsid w:val="00841729"/>
    <w:rsid w:val="008448DE"/>
    <w:rsid w:val="00850F85"/>
    <w:rsid w:val="0085214F"/>
    <w:rsid w:val="0085222E"/>
    <w:rsid w:val="00852678"/>
    <w:rsid w:val="00852CA0"/>
    <w:rsid w:val="00852FB0"/>
    <w:rsid w:val="00853720"/>
    <w:rsid w:val="00853977"/>
    <w:rsid w:val="008557BE"/>
    <w:rsid w:val="00855E72"/>
    <w:rsid w:val="00855F68"/>
    <w:rsid w:val="00856715"/>
    <w:rsid w:val="0085697E"/>
    <w:rsid w:val="008579EB"/>
    <w:rsid w:val="0086073A"/>
    <w:rsid w:val="008612EE"/>
    <w:rsid w:val="0086184A"/>
    <w:rsid w:val="00861C25"/>
    <w:rsid w:val="008643DC"/>
    <w:rsid w:val="0086567C"/>
    <w:rsid w:val="00865FF6"/>
    <w:rsid w:val="00867372"/>
    <w:rsid w:val="00867707"/>
    <w:rsid w:val="00867EAB"/>
    <w:rsid w:val="00871BB2"/>
    <w:rsid w:val="00871C68"/>
    <w:rsid w:val="00872385"/>
    <w:rsid w:val="008758AD"/>
    <w:rsid w:val="00875CC5"/>
    <w:rsid w:val="00876470"/>
    <w:rsid w:val="00876A32"/>
    <w:rsid w:val="00880A87"/>
    <w:rsid w:val="00880FF6"/>
    <w:rsid w:val="00881489"/>
    <w:rsid w:val="00881686"/>
    <w:rsid w:val="00881F98"/>
    <w:rsid w:val="00882659"/>
    <w:rsid w:val="0088280A"/>
    <w:rsid w:val="00882A2C"/>
    <w:rsid w:val="00882AAC"/>
    <w:rsid w:val="00883C68"/>
    <w:rsid w:val="00884D80"/>
    <w:rsid w:val="00885180"/>
    <w:rsid w:val="00886A99"/>
    <w:rsid w:val="00887336"/>
    <w:rsid w:val="0089108F"/>
    <w:rsid w:val="008922D7"/>
    <w:rsid w:val="00892D53"/>
    <w:rsid w:val="00893DB2"/>
    <w:rsid w:val="0089424C"/>
    <w:rsid w:val="00895CB6"/>
    <w:rsid w:val="00896C7A"/>
    <w:rsid w:val="00897A2B"/>
    <w:rsid w:val="008A0363"/>
    <w:rsid w:val="008A1BF3"/>
    <w:rsid w:val="008A3423"/>
    <w:rsid w:val="008A34A7"/>
    <w:rsid w:val="008A47DE"/>
    <w:rsid w:val="008A4BBB"/>
    <w:rsid w:val="008A5C53"/>
    <w:rsid w:val="008A601E"/>
    <w:rsid w:val="008A602B"/>
    <w:rsid w:val="008A62E8"/>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3A26"/>
    <w:rsid w:val="008C42DC"/>
    <w:rsid w:val="008C43FC"/>
    <w:rsid w:val="008C45B1"/>
    <w:rsid w:val="008C4A7E"/>
    <w:rsid w:val="008C56D1"/>
    <w:rsid w:val="008C60E8"/>
    <w:rsid w:val="008C70D3"/>
    <w:rsid w:val="008D00B8"/>
    <w:rsid w:val="008D1C97"/>
    <w:rsid w:val="008D34E7"/>
    <w:rsid w:val="008D51BF"/>
    <w:rsid w:val="008D646F"/>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106B"/>
    <w:rsid w:val="008F1129"/>
    <w:rsid w:val="008F1ECC"/>
    <w:rsid w:val="008F2208"/>
    <w:rsid w:val="008F2BD8"/>
    <w:rsid w:val="008F2CD2"/>
    <w:rsid w:val="008F377D"/>
    <w:rsid w:val="008F3A71"/>
    <w:rsid w:val="008F4251"/>
    <w:rsid w:val="008F4456"/>
    <w:rsid w:val="008F5E35"/>
    <w:rsid w:val="00900A54"/>
    <w:rsid w:val="00902A4C"/>
    <w:rsid w:val="00904882"/>
    <w:rsid w:val="00906BD9"/>
    <w:rsid w:val="0090777C"/>
    <w:rsid w:val="00910112"/>
    <w:rsid w:val="00911F7D"/>
    <w:rsid w:val="00915C8F"/>
    <w:rsid w:val="00916991"/>
    <w:rsid w:val="00920F38"/>
    <w:rsid w:val="00920F87"/>
    <w:rsid w:val="00921285"/>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1E6"/>
    <w:rsid w:val="00944546"/>
    <w:rsid w:val="00944805"/>
    <w:rsid w:val="00944886"/>
    <w:rsid w:val="00945857"/>
    <w:rsid w:val="009460DC"/>
    <w:rsid w:val="009465AD"/>
    <w:rsid w:val="00946A0B"/>
    <w:rsid w:val="00946D45"/>
    <w:rsid w:val="00952704"/>
    <w:rsid w:val="00953D39"/>
    <w:rsid w:val="00956697"/>
    <w:rsid w:val="00956A2F"/>
    <w:rsid w:val="0096129E"/>
    <w:rsid w:val="00961EF0"/>
    <w:rsid w:val="00962622"/>
    <w:rsid w:val="00962824"/>
    <w:rsid w:val="00963CB7"/>
    <w:rsid w:val="0096424F"/>
    <w:rsid w:val="0096599C"/>
    <w:rsid w:val="009669DC"/>
    <w:rsid w:val="009677C3"/>
    <w:rsid w:val="00970B6A"/>
    <w:rsid w:val="009714A4"/>
    <w:rsid w:val="009720A5"/>
    <w:rsid w:val="009721B3"/>
    <w:rsid w:val="009723A1"/>
    <w:rsid w:val="0097355F"/>
    <w:rsid w:val="009743AC"/>
    <w:rsid w:val="00974C83"/>
    <w:rsid w:val="00975052"/>
    <w:rsid w:val="009755DC"/>
    <w:rsid w:val="009842CE"/>
    <w:rsid w:val="00986133"/>
    <w:rsid w:val="00986342"/>
    <w:rsid w:val="009875CA"/>
    <w:rsid w:val="00990AD0"/>
    <w:rsid w:val="00991832"/>
    <w:rsid w:val="00992887"/>
    <w:rsid w:val="0099290A"/>
    <w:rsid w:val="00992D7E"/>
    <w:rsid w:val="009937BA"/>
    <w:rsid w:val="00993CCB"/>
    <w:rsid w:val="0099483B"/>
    <w:rsid w:val="00994977"/>
    <w:rsid w:val="00994C3F"/>
    <w:rsid w:val="009951A9"/>
    <w:rsid w:val="00995BF5"/>
    <w:rsid w:val="00995DDF"/>
    <w:rsid w:val="00995F5D"/>
    <w:rsid w:val="0099689B"/>
    <w:rsid w:val="00996AAE"/>
    <w:rsid w:val="00997002"/>
    <w:rsid w:val="0099767E"/>
    <w:rsid w:val="009A0AB6"/>
    <w:rsid w:val="009A1F13"/>
    <w:rsid w:val="009A2508"/>
    <w:rsid w:val="009A2674"/>
    <w:rsid w:val="009A27F6"/>
    <w:rsid w:val="009A2823"/>
    <w:rsid w:val="009A38B0"/>
    <w:rsid w:val="009A411C"/>
    <w:rsid w:val="009A4362"/>
    <w:rsid w:val="009A4574"/>
    <w:rsid w:val="009A4C91"/>
    <w:rsid w:val="009A526F"/>
    <w:rsid w:val="009A5F9D"/>
    <w:rsid w:val="009A7BDB"/>
    <w:rsid w:val="009B0323"/>
    <w:rsid w:val="009B1DF2"/>
    <w:rsid w:val="009B2BB9"/>
    <w:rsid w:val="009B3D66"/>
    <w:rsid w:val="009B6FB4"/>
    <w:rsid w:val="009B72E3"/>
    <w:rsid w:val="009C0AE4"/>
    <w:rsid w:val="009C1019"/>
    <w:rsid w:val="009C13EF"/>
    <w:rsid w:val="009C17EA"/>
    <w:rsid w:val="009C1AD9"/>
    <w:rsid w:val="009C1EE0"/>
    <w:rsid w:val="009C2240"/>
    <w:rsid w:val="009C2757"/>
    <w:rsid w:val="009C45EE"/>
    <w:rsid w:val="009C52B0"/>
    <w:rsid w:val="009C5A7F"/>
    <w:rsid w:val="009C6EDD"/>
    <w:rsid w:val="009D05FB"/>
    <w:rsid w:val="009D0D17"/>
    <w:rsid w:val="009D168E"/>
    <w:rsid w:val="009D16C3"/>
    <w:rsid w:val="009D1FAF"/>
    <w:rsid w:val="009D29E1"/>
    <w:rsid w:val="009D2A80"/>
    <w:rsid w:val="009D30D8"/>
    <w:rsid w:val="009D3711"/>
    <w:rsid w:val="009D4363"/>
    <w:rsid w:val="009D5AF7"/>
    <w:rsid w:val="009D6EC9"/>
    <w:rsid w:val="009D7989"/>
    <w:rsid w:val="009E1AB3"/>
    <w:rsid w:val="009E1B46"/>
    <w:rsid w:val="009E22CC"/>
    <w:rsid w:val="009E37B9"/>
    <w:rsid w:val="009E3E42"/>
    <w:rsid w:val="009E3ED3"/>
    <w:rsid w:val="009E44E4"/>
    <w:rsid w:val="009E4C01"/>
    <w:rsid w:val="009E632C"/>
    <w:rsid w:val="009E6443"/>
    <w:rsid w:val="009E64B3"/>
    <w:rsid w:val="009E74E4"/>
    <w:rsid w:val="009E75DE"/>
    <w:rsid w:val="009F0022"/>
    <w:rsid w:val="009F0ABF"/>
    <w:rsid w:val="009F14B3"/>
    <w:rsid w:val="009F1EF0"/>
    <w:rsid w:val="009F2864"/>
    <w:rsid w:val="009F3CBC"/>
    <w:rsid w:val="009F3E4E"/>
    <w:rsid w:val="009F3F7C"/>
    <w:rsid w:val="009F4A82"/>
    <w:rsid w:val="009F4ED3"/>
    <w:rsid w:val="009F5E50"/>
    <w:rsid w:val="009F6301"/>
    <w:rsid w:val="009F7901"/>
    <w:rsid w:val="00A0140E"/>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0E6"/>
    <w:rsid w:val="00A131B9"/>
    <w:rsid w:val="00A13529"/>
    <w:rsid w:val="00A160FE"/>
    <w:rsid w:val="00A1621F"/>
    <w:rsid w:val="00A16470"/>
    <w:rsid w:val="00A16511"/>
    <w:rsid w:val="00A16CED"/>
    <w:rsid w:val="00A201D0"/>
    <w:rsid w:val="00A205EB"/>
    <w:rsid w:val="00A20BFA"/>
    <w:rsid w:val="00A20DA9"/>
    <w:rsid w:val="00A21C5E"/>
    <w:rsid w:val="00A22F98"/>
    <w:rsid w:val="00A236E1"/>
    <w:rsid w:val="00A23996"/>
    <w:rsid w:val="00A23A2C"/>
    <w:rsid w:val="00A24D30"/>
    <w:rsid w:val="00A24DBA"/>
    <w:rsid w:val="00A24DF9"/>
    <w:rsid w:val="00A26E38"/>
    <w:rsid w:val="00A274AC"/>
    <w:rsid w:val="00A27553"/>
    <w:rsid w:val="00A27837"/>
    <w:rsid w:val="00A2792F"/>
    <w:rsid w:val="00A279D4"/>
    <w:rsid w:val="00A3023B"/>
    <w:rsid w:val="00A320F7"/>
    <w:rsid w:val="00A32C0C"/>
    <w:rsid w:val="00A338E1"/>
    <w:rsid w:val="00A349CA"/>
    <w:rsid w:val="00A366FF"/>
    <w:rsid w:val="00A36721"/>
    <w:rsid w:val="00A36AF6"/>
    <w:rsid w:val="00A3776B"/>
    <w:rsid w:val="00A40E4D"/>
    <w:rsid w:val="00A43D1F"/>
    <w:rsid w:val="00A443FE"/>
    <w:rsid w:val="00A447ED"/>
    <w:rsid w:val="00A45644"/>
    <w:rsid w:val="00A45DE0"/>
    <w:rsid w:val="00A47015"/>
    <w:rsid w:val="00A4754B"/>
    <w:rsid w:val="00A47563"/>
    <w:rsid w:val="00A47691"/>
    <w:rsid w:val="00A503B0"/>
    <w:rsid w:val="00A508CA"/>
    <w:rsid w:val="00A51CF2"/>
    <w:rsid w:val="00A52CA4"/>
    <w:rsid w:val="00A54059"/>
    <w:rsid w:val="00A540DC"/>
    <w:rsid w:val="00A54F57"/>
    <w:rsid w:val="00A55605"/>
    <w:rsid w:val="00A57AB3"/>
    <w:rsid w:val="00A57CA7"/>
    <w:rsid w:val="00A605AC"/>
    <w:rsid w:val="00A61924"/>
    <w:rsid w:val="00A61F70"/>
    <w:rsid w:val="00A624CC"/>
    <w:rsid w:val="00A6276D"/>
    <w:rsid w:val="00A62E72"/>
    <w:rsid w:val="00A64475"/>
    <w:rsid w:val="00A64B04"/>
    <w:rsid w:val="00A64DCA"/>
    <w:rsid w:val="00A6525B"/>
    <w:rsid w:val="00A65497"/>
    <w:rsid w:val="00A7320C"/>
    <w:rsid w:val="00A737A9"/>
    <w:rsid w:val="00A74CA4"/>
    <w:rsid w:val="00A74ED8"/>
    <w:rsid w:val="00A75375"/>
    <w:rsid w:val="00A753F7"/>
    <w:rsid w:val="00A7542D"/>
    <w:rsid w:val="00A75EBF"/>
    <w:rsid w:val="00A76F16"/>
    <w:rsid w:val="00A771BB"/>
    <w:rsid w:val="00A77BF4"/>
    <w:rsid w:val="00A80A3D"/>
    <w:rsid w:val="00A81A00"/>
    <w:rsid w:val="00A82A4C"/>
    <w:rsid w:val="00A8377C"/>
    <w:rsid w:val="00A8378F"/>
    <w:rsid w:val="00A846A6"/>
    <w:rsid w:val="00A847D7"/>
    <w:rsid w:val="00A856A0"/>
    <w:rsid w:val="00A85FC9"/>
    <w:rsid w:val="00A87E96"/>
    <w:rsid w:val="00A92F64"/>
    <w:rsid w:val="00A9343B"/>
    <w:rsid w:val="00A93F41"/>
    <w:rsid w:val="00A9424F"/>
    <w:rsid w:val="00A94AA0"/>
    <w:rsid w:val="00A95084"/>
    <w:rsid w:val="00A9515F"/>
    <w:rsid w:val="00A96BF4"/>
    <w:rsid w:val="00A97B06"/>
    <w:rsid w:val="00A97E01"/>
    <w:rsid w:val="00AA0218"/>
    <w:rsid w:val="00AA0AA0"/>
    <w:rsid w:val="00AA0D70"/>
    <w:rsid w:val="00AA2939"/>
    <w:rsid w:val="00AA2982"/>
    <w:rsid w:val="00AA2D74"/>
    <w:rsid w:val="00AA2F10"/>
    <w:rsid w:val="00AA3580"/>
    <w:rsid w:val="00AA584A"/>
    <w:rsid w:val="00AA5F2F"/>
    <w:rsid w:val="00AA63D5"/>
    <w:rsid w:val="00AA66A1"/>
    <w:rsid w:val="00AA670F"/>
    <w:rsid w:val="00AA703A"/>
    <w:rsid w:val="00AA7AA6"/>
    <w:rsid w:val="00AB24BA"/>
    <w:rsid w:val="00AB3345"/>
    <w:rsid w:val="00AB3924"/>
    <w:rsid w:val="00AB3B21"/>
    <w:rsid w:val="00AB4134"/>
    <w:rsid w:val="00AB480F"/>
    <w:rsid w:val="00AB574F"/>
    <w:rsid w:val="00AB57AC"/>
    <w:rsid w:val="00AB5843"/>
    <w:rsid w:val="00AB61C4"/>
    <w:rsid w:val="00AC02F7"/>
    <w:rsid w:val="00AC03C5"/>
    <w:rsid w:val="00AC1035"/>
    <w:rsid w:val="00AC2F27"/>
    <w:rsid w:val="00AC4EDE"/>
    <w:rsid w:val="00AC5D1A"/>
    <w:rsid w:val="00AC64DB"/>
    <w:rsid w:val="00AC6986"/>
    <w:rsid w:val="00AD036E"/>
    <w:rsid w:val="00AD1658"/>
    <w:rsid w:val="00AD2F6E"/>
    <w:rsid w:val="00AD4706"/>
    <w:rsid w:val="00AD48A2"/>
    <w:rsid w:val="00AD5C2D"/>
    <w:rsid w:val="00AE0244"/>
    <w:rsid w:val="00AE13BD"/>
    <w:rsid w:val="00AE20C2"/>
    <w:rsid w:val="00AE227F"/>
    <w:rsid w:val="00AE3833"/>
    <w:rsid w:val="00AE515B"/>
    <w:rsid w:val="00AE5828"/>
    <w:rsid w:val="00AE5FA8"/>
    <w:rsid w:val="00AE685C"/>
    <w:rsid w:val="00AE6CC1"/>
    <w:rsid w:val="00AE7064"/>
    <w:rsid w:val="00AE7D38"/>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470"/>
    <w:rsid w:val="00B0168A"/>
    <w:rsid w:val="00B01AAA"/>
    <w:rsid w:val="00B02399"/>
    <w:rsid w:val="00B03879"/>
    <w:rsid w:val="00B03BDA"/>
    <w:rsid w:val="00B040C9"/>
    <w:rsid w:val="00B048EE"/>
    <w:rsid w:val="00B053ED"/>
    <w:rsid w:val="00B06998"/>
    <w:rsid w:val="00B073FB"/>
    <w:rsid w:val="00B10145"/>
    <w:rsid w:val="00B110E5"/>
    <w:rsid w:val="00B11E86"/>
    <w:rsid w:val="00B12071"/>
    <w:rsid w:val="00B12511"/>
    <w:rsid w:val="00B132D3"/>
    <w:rsid w:val="00B1352D"/>
    <w:rsid w:val="00B13C4C"/>
    <w:rsid w:val="00B14792"/>
    <w:rsid w:val="00B1482A"/>
    <w:rsid w:val="00B156C5"/>
    <w:rsid w:val="00B158E9"/>
    <w:rsid w:val="00B1663D"/>
    <w:rsid w:val="00B16F6A"/>
    <w:rsid w:val="00B179CF"/>
    <w:rsid w:val="00B21C08"/>
    <w:rsid w:val="00B21DB2"/>
    <w:rsid w:val="00B22712"/>
    <w:rsid w:val="00B23C5A"/>
    <w:rsid w:val="00B2645B"/>
    <w:rsid w:val="00B26DCB"/>
    <w:rsid w:val="00B26DD2"/>
    <w:rsid w:val="00B26ECE"/>
    <w:rsid w:val="00B27EB1"/>
    <w:rsid w:val="00B300D3"/>
    <w:rsid w:val="00B301D6"/>
    <w:rsid w:val="00B31178"/>
    <w:rsid w:val="00B31826"/>
    <w:rsid w:val="00B34885"/>
    <w:rsid w:val="00B36920"/>
    <w:rsid w:val="00B40351"/>
    <w:rsid w:val="00B40B00"/>
    <w:rsid w:val="00B42C49"/>
    <w:rsid w:val="00B44B2E"/>
    <w:rsid w:val="00B4629A"/>
    <w:rsid w:val="00B47084"/>
    <w:rsid w:val="00B514F3"/>
    <w:rsid w:val="00B52071"/>
    <w:rsid w:val="00B52465"/>
    <w:rsid w:val="00B5329E"/>
    <w:rsid w:val="00B55067"/>
    <w:rsid w:val="00B56E67"/>
    <w:rsid w:val="00B60087"/>
    <w:rsid w:val="00B60ACD"/>
    <w:rsid w:val="00B61556"/>
    <w:rsid w:val="00B6214C"/>
    <w:rsid w:val="00B62C02"/>
    <w:rsid w:val="00B65773"/>
    <w:rsid w:val="00B65B95"/>
    <w:rsid w:val="00B67F01"/>
    <w:rsid w:val="00B71668"/>
    <w:rsid w:val="00B72544"/>
    <w:rsid w:val="00B73EFA"/>
    <w:rsid w:val="00B742B6"/>
    <w:rsid w:val="00B7522B"/>
    <w:rsid w:val="00B7596B"/>
    <w:rsid w:val="00B76B4E"/>
    <w:rsid w:val="00B8010A"/>
    <w:rsid w:val="00B81DD3"/>
    <w:rsid w:val="00B82ACE"/>
    <w:rsid w:val="00B83179"/>
    <w:rsid w:val="00B83B09"/>
    <w:rsid w:val="00B8461F"/>
    <w:rsid w:val="00B849FD"/>
    <w:rsid w:val="00B84E95"/>
    <w:rsid w:val="00B851BE"/>
    <w:rsid w:val="00B85FBA"/>
    <w:rsid w:val="00B90F33"/>
    <w:rsid w:val="00B91DA9"/>
    <w:rsid w:val="00B92D7C"/>
    <w:rsid w:val="00B939A2"/>
    <w:rsid w:val="00B93CBB"/>
    <w:rsid w:val="00B942A5"/>
    <w:rsid w:val="00B94921"/>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863"/>
    <w:rsid w:val="00BB0EAD"/>
    <w:rsid w:val="00BB0FA5"/>
    <w:rsid w:val="00BB249A"/>
    <w:rsid w:val="00BB7888"/>
    <w:rsid w:val="00BC203A"/>
    <w:rsid w:val="00BC25CC"/>
    <w:rsid w:val="00BC2CE2"/>
    <w:rsid w:val="00BC31B3"/>
    <w:rsid w:val="00BC3655"/>
    <w:rsid w:val="00BC437F"/>
    <w:rsid w:val="00BC5251"/>
    <w:rsid w:val="00BC5645"/>
    <w:rsid w:val="00BC568D"/>
    <w:rsid w:val="00BC5843"/>
    <w:rsid w:val="00BD04F7"/>
    <w:rsid w:val="00BD1AAF"/>
    <w:rsid w:val="00BD1B53"/>
    <w:rsid w:val="00BD35BB"/>
    <w:rsid w:val="00BD3CBC"/>
    <w:rsid w:val="00BD3E42"/>
    <w:rsid w:val="00BD4DE5"/>
    <w:rsid w:val="00BD56D8"/>
    <w:rsid w:val="00BE052C"/>
    <w:rsid w:val="00BE1281"/>
    <w:rsid w:val="00BE1F51"/>
    <w:rsid w:val="00BE1FC9"/>
    <w:rsid w:val="00BE20FE"/>
    <w:rsid w:val="00BE5F42"/>
    <w:rsid w:val="00BE66B7"/>
    <w:rsid w:val="00BE7018"/>
    <w:rsid w:val="00BF016A"/>
    <w:rsid w:val="00BF0B07"/>
    <w:rsid w:val="00BF0C5E"/>
    <w:rsid w:val="00BF1002"/>
    <w:rsid w:val="00BF1080"/>
    <w:rsid w:val="00BF1619"/>
    <w:rsid w:val="00BF1CB2"/>
    <w:rsid w:val="00BF229F"/>
    <w:rsid w:val="00BF2737"/>
    <w:rsid w:val="00BF46E3"/>
    <w:rsid w:val="00BF4E50"/>
    <w:rsid w:val="00BF52EB"/>
    <w:rsid w:val="00BF53E0"/>
    <w:rsid w:val="00BF5D45"/>
    <w:rsid w:val="00BF610E"/>
    <w:rsid w:val="00BF7D2C"/>
    <w:rsid w:val="00BF7DCE"/>
    <w:rsid w:val="00C0050D"/>
    <w:rsid w:val="00C02072"/>
    <w:rsid w:val="00C03F24"/>
    <w:rsid w:val="00C04021"/>
    <w:rsid w:val="00C05B00"/>
    <w:rsid w:val="00C05BED"/>
    <w:rsid w:val="00C06C00"/>
    <w:rsid w:val="00C07708"/>
    <w:rsid w:val="00C108D4"/>
    <w:rsid w:val="00C138F6"/>
    <w:rsid w:val="00C139B2"/>
    <w:rsid w:val="00C14EDC"/>
    <w:rsid w:val="00C15E5F"/>
    <w:rsid w:val="00C16037"/>
    <w:rsid w:val="00C163DA"/>
    <w:rsid w:val="00C163E3"/>
    <w:rsid w:val="00C16A9B"/>
    <w:rsid w:val="00C16C71"/>
    <w:rsid w:val="00C17214"/>
    <w:rsid w:val="00C17584"/>
    <w:rsid w:val="00C17994"/>
    <w:rsid w:val="00C202EF"/>
    <w:rsid w:val="00C21407"/>
    <w:rsid w:val="00C22D5F"/>
    <w:rsid w:val="00C2433D"/>
    <w:rsid w:val="00C24495"/>
    <w:rsid w:val="00C258C8"/>
    <w:rsid w:val="00C25B6F"/>
    <w:rsid w:val="00C263E8"/>
    <w:rsid w:val="00C26986"/>
    <w:rsid w:val="00C26CAF"/>
    <w:rsid w:val="00C276C0"/>
    <w:rsid w:val="00C31388"/>
    <w:rsid w:val="00C3164E"/>
    <w:rsid w:val="00C318C6"/>
    <w:rsid w:val="00C358E2"/>
    <w:rsid w:val="00C35939"/>
    <w:rsid w:val="00C35EA7"/>
    <w:rsid w:val="00C3792B"/>
    <w:rsid w:val="00C40AC2"/>
    <w:rsid w:val="00C41A05"/>
    <w:rsid w:val="00C42288"/>
    <w:rsid w:val="00C43613"/>
    <w:rsid w:val="00C43924"/>
    <w:rsid w:val="00C43F4F"/>
    <w:rsid w:val="00C445D1"/>
    <w:rsid w:val="00C446DF"/>
    <w:rsid w:val="00C4587E"/>
    <w:rsid w:val="00C46DD4"/>
    <w:rsid w:val="00C47313"/>
    <w:rsid w:val="00C50654"/>
    <w:rsid w:val="00C50ACC"/>
    <w:rsid w:val="00C50B68"/>
    <w:rsid w:val="00C518C3"/>
    <w:rsid w:val="00C51B9C"/>
    <w:rsid w:val="00C55777"/>
    <w:rsid w:val="00C56278"/>
    <w:rsid w:val="00C563D7"/>
    <w:rsid w:val="00C57047"/>
    <w:rsid w:val="00C603D1"/>
    <w:rsid w:val="00C60DD3"/>
    <w:rsid w:val="00C61D10"/>
    <w:rsid w:val="00C62642"/>
    <w:rsid w:val="00C63631"/>
    <w:rsid w:val="00C63B2F"/>
    <w:rsid w:val="00C65312"/>
    <w:rsid w:val="00C67A16"/>
    <w:rsid w:val="00C70003"/>
    <w:rsid w:val="00C715E4"/>
    <w:rsid w:val="00C71B59"/>
    <w:rsid w:val="00C72FEE"/>
    <w:rsid w:val="00C74F19"/>
    <w:rsid w:val="00C8035D"/>
    <w:rsid w:val="00C80B7A"/>
    <w:rsid w:val="00C81138"/>
    <w:rsid w:val="00C818A9"/>
    <w:rsid w:val="00C81A17"/>
    <w:rsid w:val="00C81EC3"/>
    <w:rsid w:val="00C821E7"/>
    <w:rsid w:val="00C82905"/>
    <w:rsid w:val="00C83786"/>
    <w:rsid w:val="00C83FED"/>
    <w:rsid w:val="00C8417A"/>
    <w:rsid w:val="00C84D3C"/>
    <w:rsid w:val="00C850B4"/>
    <w:rsid w:val="00C8599A"/>
    <w:rsid w:val="00C8619C"/>
    <w:rsid w:val="00C86CE7"/>
    <w:rsid w:val="00C86DC5"/>
    <w:rsid w:val="00C87FF0"/>
    <w:rsid w:val="00C9044D"/>
    <w:rsid w:val="00C91BB9"/>
    <w:rsid w:val="00C929EE"/>
    <w:rsid w:val="00C9374F"/>
    <w:rsid w:val="00C95021"/>
    <w:rsid w:val="00C96C6B"/>
    <w:rsid w:val="00C970D6"/>
    <w:rsid w:val="00CA0A21"/>
    <w:rsid w:val="00CA20A3"/>
    <w:rsid w:val="00CA3E2D"/>
    <w:rsid w:val="00CA416D"/>
    <w:rsid w:val="00CA4C2C"/>
    <w:rsid w:val="00CA552B"/>
    <w:rsid w:val="00CA62DF"/>
    <w:rsid w:val="00CA67B4"/>
    <w:rsid w:val="00CA69DB"/>
    <w:rsid w:val="00CA79A7"/>
    <w:rsid w:val="00CA7BFF"/>
    <w:rsid w:val="00CA7E6A"/>
    <w:rsid w:val="00CA7FFC"/>
    <w:rsid w:val="00CB0274"/>
    <w:rsid w:val="00CB050E"/>
    <w:rsid w:val="00CB0B9B"/>
    <w:rsid w:val="00CB112F"/>
    <w:rsid w:val="00CB21DD"/>
    <w:rsid w:val="00CB262A"/>
    <w:rsid w:val="00CB2BF5"/>
    <w:rsid w:val="00CB3B9B"/>
    <w:rsid w:val="00CB417A"/>
    <w:rsid w:val="00CB47C3"/>
    <w:rsid w:val="00CB4F0B"/>
    <w:rsid w:val="00CB6CB7"/>
    <w:rsid w:val="00CC0EAF"/>
    <w:rsid w:val="00CC1991"/>
    <w:rsid w:val="00CC3E2F"/>
    <w:rsid w:val="00CC53AE"/>
    <w:rsid w:val="00CC6773"/>
    <w:rsid w:val="00CC6FFC"/>
    <w:rsid w:val="00CD0554"/>
    <w:rsid w:val="00CD074A"/>
    <w:rsid w:val="00CD0A91"/>
    <w:rsid w:val="00CD0B4A"/>
    <w:rsid w:val="00CD30BF"/>
    <w:rsid w:val="00CD4E70"/>
    <w:rsid w:val="00CD5050"/>
    <w:rsid w:val="00CD75A6"/>
    <w:rsid w:val="00CE1599"/>
    <w:rsid w:val="00CE1784"/>
    <w:rsid w:val="00CE1ADE"/>
    <w:rsid w:val="00CE246A"/>
    <w:rsid w:val="00CE29AD"/>
    <w:rsid w:val="00CE3077"/>
    <w:rsid w:val="00CE39A1"/>
    <w:rsid w:val="00CE7505"/>
    <w:rsid w:val="00CF19B7"/>
    <w:rsid w:val="00CF1BF4"/>
    <w:rsid w:val="00CF2A71"/>
    <w:rsid w:val="00CF2BEC"/>
    <w:rsid w:val="00CF2DD5"/>
    <w:rsid w:val="00CF2E1A"/>
    <w:rsid w:val="00CF3339"/>
    <w:rsid w:val="00CF4C99"/>
    <w:rsid w:val="00CF5D15"/>
    <w:rsid w:val="00CF6443"/>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4C65"/>
    <w:rsid w:val="00D15EA7"/>
    <w:rsid w:val="00D160FA"/>
    <w:rsid w:val="00D162F7"/>
    <w:rsid w:val="00D16EF6"/>
    <w:rsid w:val="00D178C1"/>
    <w:rsid w:val="00D20078"/>
    <w:rsid w:val="00D20E9A"/>
    <w:rsid w:val="00D22EEB"/>
    <w:rsid w:val="00D23A27"/>
    <w:rsid w:val="00D25AB5"/>
    <w:rsid w:val="00D26CE1"/>
    <w:rsid w:val="00D26D25"/>
    <w:rsid w:val="00D27021"/>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0FFB"/>
    <w:rsid w:val="00D51F71"/>
    <w:rsid w:val="00D52A95"/>
    <w:rsid w:val="00D52BC5"/>
    <w:rsid w:val="00D52EC0"/>
    <w:rsid w:val="00D5362C"/>
    <w:rsid w:val="00D53A72"/>
    <w:rsid w:val="00D548D7"/>
    <w:rsid w:val="00D5515D"/>
    <w:rsid w:val="00D555AB"/>
    <w:rsid w:val="00D557C9"/>
    <w:rsid w:val="00D57F83"/>
    <w:rsid w:val="00D61EB9"/>
    <w:rsid w:val="00D63335"/>
    <w:rsid w:val="00D63B4E"/>
    <w:rsid w:val="00D647FD"/>
    <w:rsid w:val="00D656D3"/>
    <w:rsid w:val="00D6662E"/>
    <w:rsid w:val="00D668D8"/>
    <w:rsid w:val="00D66D8F"/>
    <w:rsid w:val="00D66EC9"/>
    <w:rsid w:val="00D6798D"/>
    <w:rsid w:val="00D67F80"/>
    <w:rsid w:val="00D7034C"/>
    <w:rsid w:val="00D71531"/>
    <w:rsid w:val="00D72295"/>
    <w:rsid w:val="00D723B4"/>
    <w:rsid w:val="00D73C08"/>
    <w:rsid w:val="00D743FB"/>
    <w:rsid w:val="00D74696"/>
    <w:rsid w:val="00D75372"/>
    <w:rsid w:val="00D76012"/>
    <w:rsid w:val="00D80534"/>
    <w:rsid w:val="00D80BF2"/>
    <w:rsid w:val="00D835DB"/>
    <w:rsid w:val="00D8363C"/>
    <w:rsid w:val="00D83CDD"/>
    <w:rsid w:val="00D85098"/>
    <w:rsid w:val="00D86314"/>
    <w:rsid w:val="00D90596"/>
    <w:rsid w:val="00D907F1"/>
    <w:rsid w:val="00D9238C"/>
    <w:rsid w:val="00D93B43"/>
    <w:rsid w:val="00D9455B"/>
    <w:rsid w:val="00D94B04"/>
    <w:rsid w:val="00DA0CC6"/>
    <w:rsid w:val="00DA3086"/>
    <w:rsid w:val="00DA4816"/>
    <w:rsid w:val="00DA4CBC"/>
    <w:rsid w:val="00DA6ADD"/>
    <w:rsid w:val="00DB0852"/>
    <w:rsid w:val="00DB2F1E"/>
    <w:rsid w:val="00DB5C56"/>
    <w:rsid w:val="00DB64B9"/>
    <w:rsid w:val="00DB692B"/>
    <w:rsid w:val="00DB6A93"/>
    <w:rsid w:val="00DB6DBD"/>
    <w:rsid w:val="00DB6EF2"/>
    <w:rsid w:val="00DC068E"/>
    <w:rsid w:val="00DC0C21"/>
    <w:rsid w:val="00DC1081"/>
    <w:rsid w:val="00DC1B32"/>
    <w:rsid w:val="00DC2191"/>
    <w:rsid w:val="00DC4343"/>
    <w:rsid w:val="00DC44C4"/>
    <w:rsid w:val="00DC47CD"/>
    <w:rsid w:val="00DC5364"/>
    <w:rsid w:val="00DC5427"/>
    <w:rsid w:val="00DC5E8C"/>
    <w:rsid w:val="00DC6B71"/>
    <w:rsid w:val="00DC760A"/>
    <w:rsid w:val="00DC7704"/>
    <w:rsid w:val="00DD01C5"/>
    <w:rsid w:val="00DD1CDF"/>
    <w:rsid w:val="00DD1D27"/>
    <w:rsid w:val="00DD2B8E"/>
    <w:rsid w:val="00DD2DF1"/>
    <w:rsid w:val="00DD3B2E"/>
    <w:rsid w:val="00DD4335"/>
    <w:rsid w:val="00DD448E"/>
    <w:rsid w:val="00DD5751"/>
    <w:rsid w:val="00DD5918"/>
    <w:rsid w:val="00DD6093"/>
    <w:rsid w:val="00DD6944"/>
    <w:rsid w:val="00DD747B"/>
    <w:rsid w:val="00DE2186"/>
    <w:rsid w:val="00DE3D26"/>
    <w:rsid w:val="00DE60A1"/>
    <w:rsid w:val="00DE71F8"/>
    <w:rsid w:val="00DE7923"/>
    <w:rsid w:val="00DE7D6A"/>
    <w:rsid w:val="00DF058C"/>
    <w:rsid w:val="00DF0640"/>
    <w:rsid w:val="00DF084B"/>
    <w:rsid w:val="00DF14ED"/>
    <w:rsid w:val="00DF1972"/>
    <w:rsid w:val="00DF3E39"/>
    <w:rsid w:val="00DF4F23"/>
    <w:rsid w:val="00DF4F42"/>
    <w:rsid w:val="00DF5C7A"/>
    <w:rsid w:val="00DF6C1B"/>
    <w:rsid w:val="00DF7952"/>
    <w:rsid w:val="00DF7F00"/>
    <w:rsid w:val="00E00048"/>
    <w:rsid w:val="00E00F71"/>
    <w:rsid w:val="00E00FBB"/>
    <w:rsid w:val="00E01690"/>
    <w:rsid w:val="00E03020"/>
    <w:rsid w:val="00E03625"/>
    <w:rsid w:val="00E0448E"/>
    <w:rsid w:val="00E049B0"/>
    <w:rsid w:val="00E06434"/>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E46"/>
    <w:rsid w:val="00E243E6"/>
    <w:rsid w:val="00E247DB"/>
    <w:rsid w:val="00E24F19"/>
    <w:rsid w:val="00E25B6A"/>
    <w:rsid w:val="00E26BC3"/>
    <w:rsid w:val="00E27352"/>
    <w:rsid w:val="00E2751C"/>
    <w:rsid w:val="00E3156C"/>
    <w:rsid w:val="00E319B8"/>
    <w:rsid w:val="00E326F7"/>
    <w:rsid w:val="00E329BB"/>
    <w:rsid w:val="00E341F4"/>
    <w:rsid w:val="00E36AB9"/>
    <w:rsid w:val="00E37B2C"/>
    <w:rsid w:val="00E41020"/>
    <w:rsid w:val="00E419F7"/>
    <w:rsid w:val="00E41C03"/>
    <w:rsid w:val="00E44301"/>
    <w:rsid w:val="00E44CE0"/>
    <w:rsid w:val="00E45CFE"/>
    <w:rsid w:val="00E4683C"/>
    <w:rsid w:val="00E46EF3"/>
    <w:rsid w:val="00E47A81"/>
    <w:rsid w:val="00E47AD5"/>
    <w:rsid w:val="00E47F8F"/>
    <w:rsid w:val="00E51BD5"/>
    <w:rsid w:val="00E530A5"/>
    <w:rsid w:val="00E530CE"/>
    <w:rsid w:val="00E53497"/>
    <w:rsid w:val="00E546A9"/>
    <w:rsid w:val="00E54A5D"/>
    <w:rsid w:val="00E54A87"/>
    <w:rsid w:val="00E55335"/>
    <w:rsid w:val="00E56431"/>
    <w:rsid w:val="00E56F40"/>
    <w:rsid w:val="00E57CC8"/>
    <w:rsid w:val="00E60146"/>
    <w:rsid w:val="00E61801"/>
    <w:rsid w:val="00E61E37"/>
    <w:rsid w:val="00E6286C"/>
    <w:rsid w:val="00E62E5A"/>
    <w:rsid w:val="00E63278"/>
    <w:rsid w:val="00E6461B"/>
    <w:rsid w:val="00E647B9"/>
    <w:rsid w:val="00E64BFA"/>
    <w:rsid w:val="00E65471"/>
    <w:rsid w:val="00E65C7B"/>
    <w:rsid w:val="00E661C7"/>
    <w:rsid w:val="00E67EAC"/>
    <w:rsid w:val="00E71BF2"/>
    <w:rsid w:val="00E71D5D"/>
    <w:rsid w:val="00E729D4"/>
    <w:rsid w:val="00E72EC9"/>
    <w:rsid w:val="00E73982"/>
    <w:rsid w:val="00E74955"/>
    <w:rsid w:val="00E74C32"/>
    <w:rsid w:val="00E75205"/>
    <w:rsid w:val="00E75294"/>
    <w:rsid w:val="00E75769"/>
    <w:rsid w:val="00E775FC"/>
    <w:rsid w:val="00E85B69"/>
    <w:rsid w:val="00E85D92"/>
    <w:rsid w:val="00E86920"/>
    <w:rsid w:val="00E87350"/>
    <w:rsid w:val="00E8741F"/>
    <w:rsid w:val="00E904C1"/>
    <w:rsid w:val="00E90AFB"/>
    <w:rsid w:val="00E912B7"/>
    <w:rsid w:val="00E9192F"/>
    <w:rsid w:val="00E91E02"/>
    <w:rsid w:val="00E93072"/>
    <w:rsid w:val="00E93E89"/>
    <w:rsid w:val="00E951F7"/>
    <w:rsid w:val="00E97590"/>
    <w:rsid w:val="00E97AE6"/>
    <w:rsid w:val="00EA0048"/>
    <w:rsid w:val="00EA11DC"/>
    <w:rsid w:val="00EA14D5"/>
    <w:rsid w:val="00EA3FA5"/>
    <w:rsid w:val="00EA61D4"/>
    <w:rsid w:val="00EA6333"/>
    <w:rsid w:val="00EA7069"/>
    <w:rsid w:val="00EB23BF"/>
    <w:rsid w:val="00EB2BE1"/>
    <w:rsid w:val="00EB448E"/>
    <w:rsid w:val="00EB4A89"/>
    <w:rsid w:val="00EB5427"/>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3502"/>
    <w:rsid w:val="00ED6C6B"/>
    <w:rsid w:val="00ED70B0"/>
    <w:rsid w:val="00EE1109"/>
    <w:rsid w:val="00EE15E4"/>
    <w:rsid w:val="00EE164E"/>
    <w:rsid w:val="00EE1DB1"/>
    <w:rsid w:val="00EE1FD1"/>
    <w:rsid w:val="00EE29FE"/>
    <w:rsid w:val="00EE33DD"/>
    <w:rsid w:val="00EE35E1"/>
    <w:rsid w:val="00EE507C"/>
    <w:rsid w:val="00EE7128"/>
    <w:rsid w:val="00EE723D"/>
    <w:rsid w:val="00EF17A6"/>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AA7"/>
    <w:rsid w:val="00F229A9"/>
    <w:rsid w:val="00F249C2"/>
    <w:rsid w:val="00F25C81"/>
    <w:rsid w:val="00F26A78"/>
    <w:rsid w:val="00F27461"/>
    <w:rsid w:val="00F27479"/>
    <w:rsid w:val="00F30C14"/>
    <w:rsid w:val="00F3150A"/>
    <w:rsid w:val="00F319BD"/>
    <w:rsid w:val="00F31EF9"/>
    <w:rsid w:val="00F3334E"/>
    <w:rsid w:val="00F33379"/>
    <w:rsid w:val="00F333C6"/>
    <w:rsid w:val="00F33C17"/>
    <w:rsid w:val="00F34255"/>
    <w:rsid w:val="00F34918"/>
    <w:rsid w:val="00F35D11"/>
    <w:rsid w:val="00F3621C"/>
    <w:rsid w:val="00F401D8"/>
    <w:rsid w:val="00F40E57"/>
    <w:rsid w:val="00F41C0A"/>
    <w:rsid w:val="00F42A5C"/>
    <w:rsid w:val="00F43040"/>
    <w:rsid w:val="00F430F4"/>
    <w:rsid w:val="00F439E2"/>
    <w:rsid w:val="00F45AA4"/>
    <w:rsid w:val="00F46F64"/>
    <w:rsid w:val="00F47B7C"/>
    <w:rsid w:val="00F47DBD"/>
    <w:rsid w:val="00F51360"/>
    <w:rsid w:val="00F52654"/>
    <w:rsid w:val="00F52673"/>
    <w:rsid w:val="00F54C09"/>
    <w:rsid w:val="00F5558F"/>
    <w:rsid w:val="00F55D3B"/>
    <w:rsid w:val="00F55E0F"/>
    <w:rsid w:val="00F56AAA"/>
    <w:rsid w:val="00F57C25"/>
    <w:rsid w:val="00F6046F"/>
    <w:rsid w:val="00F60A10"/>
    <w:rsid w:val="00F6209F"/>
    <w:rsid w:val="00F62671"/>
    <w:rsid w:val="00F6326F"/>
    <w:rsid w:val="00F639FB"/>
    <w:rsid w:val="00F64840"/>
    <w:rsid w:val="00F64FA6"/>
    <w:rsid w:val="00F65645"/>
    <w:rsid w:val="00F660BD"/>
    <w:rsid w:val="00F66E5E"/>
    <w:rsid w:val="00F67B3E"/>
    <w:rsid w:val="00F70B01"/>
    <w:rsid w:val="00F71010"/>
    <w:rsid w:val="00F71394"/>
    <w:rsid w:val="00F715A2"/>
    <w:rsid w:val="00F724CD"/>
    <w:rsid w:val="00F735B7"/>
    <w:rsid w:val="00F748CB"/>
    <w:rsid w:val="00F74C4B"/>
    <w:rsid w:val="00F75B52"/>
    <w:rsid w:val="00F75F67"/>
    <w:rsid w:val="00F77990"/>
    <w:rsid w:val="00F80375"/>
    <w:rsid w:val="00F8102E"/>
    <w:rsid w:val="00F81A52"/>
    <w:rsid w:val="00F82435"/>
    <w:rsid w:val="00F83160"/>
    <w:rsid w:val="00F84C74"/>
    <w:rsid w:val="00F85097"/>
    <w:rsid w:val="00F86654"/>
    <w:rsid w:val="00F87F78"/>
    <w:rsid w:val="00F908A0"/>
    <w:rsid w:val="00F91145"/>
    <w:rsid w:val="00F91782"/>
    <w:rsid w:val="00F918A1"/>
    <w:rsid w:val="00F9275C"/>
    <w:rsid w:val="00F92920"/>
    <w:rsid w:val="00F92AE2"/>
    <w:rsid w:val="00F9492B"/>
    <w:rsid w:val="00F96022"/>
    <w:rsid w:val="00F96F39"/>
    <w:rsid w:val="00F97F46"/>
    <w:rsid w:val="00FA189E"/>
    <w:rsid w:val="00FA21A3"/>
    <w:rsid w:val="00FA28B7"/>
    <w:rsid w:val="00FA4EFF"/>
    <w:rsid w:val="00FA58E6"/>
    <w:rsid w:val="00FB01B4"/>
    <w:rsid w:val="00FB1992"/>
    <w:rsid w:val="00FB1B2E"/>
    <w:rsid w:val="00FB2DF5"/>
    <w:rsid w:val="00FB32CD"/>
    <w:rsid w:val="00FB33A9"/>
    <w:rsid w:val="00FB4748"/>
    <w:rsid w:val="00FB5B9A"/>
    <w:rsid w:val="00FB7657"/>
    <w:rsid w:val="00FC048D"/>
    <w:rsid w:val="00FC1715"/>
    <w:rsid w:val="00FC1CD7"/>
    <w:rsid w:val="00FC2C5E"/>
    <w:rsid w:val="00FC32C5"/>
    <w:rsid w:val="00FC46EC"/>
    <w:rsid w:val="00FC4D6B"/>
    <w:rsid w:val="00FC53BA"/>
    <w:rsid w:val="00FC583C"/>
    <w:rsid w:val="00FC6A7A"/>
    <w:rsid w:val="00FC7A35"/>
    <w:rsid w:val="00FD0642"/>
    <w:rsid w:val="00FD2D4E"/>
    <w:rsid w:val="00FD3370"/>
    <w:rsid w:val="00FD358F"/>
    <w:rsid w:val="00FD4231"/>
    <w:rsid w:val="00FD63AB"/>
    <w:rsid w:val="00FD771D"/>
    <w:rsid w:val="00FE011A"/>
    <w:rsid w:val="00FE040A"/>
    <w:rsid w:val="00FE0EF3"/>
    <w:rsid w:val="00FE22DD"/>
    <w:rsid w:val="00FE5758"/>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3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cbs.gov.ps/Downloads/book2383.pdf" TargetMode="Externa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0976035044699"/>
          <c:y val="3.8207648047253191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5138E-4"/>
                  <c:y val="-1.1412926176106158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General</c:formatCode>
                <c:ptCount val="2"/>
                <c:pt idx="0">
                  <c:v>10.200000000000001</c:v>
                </c:pt>
                <c:pt idx="1">
                  <c:v>49.5</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#,##0.0</c:formatCode>
                <c:ptCount val="2"/>
                <c:pt idx="0">
                  <c:v>7.3</c:v>
                </c:pt>
                <c:pt idx="1">
                  <c:v>40.300000000000004</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#,##0.0</c:formatCode>
                <c:ptCount val="2"/>
                <c:pt idx="0">
                  <c:v>5</c:v>
                </c:pt>
                <c:pt idx="1">
                  <c:v>30.4</c:v>
                </c:pt>
              </c:numCache>
            </c:numRef>
          </c:val>
        </c:ser>
        <c:axId val="183529856"/>
        <c:axId val="183532160"/>
      </c:barChart>
      <c:catAx>
        <c:axId val="183529856"/>
        <c:scaling>
          <c:orientation val="minMax"/>
        </c:scaling>
        <c:axPos val="b"/>
        <c:numFmt formatCode="General" sourceLinked="1"/>
        <c:tickLblPos val="nextTo"/>
        <c:txPr>
          <a:bodyPr rot="0" vert="horz"/>
          <a:lstStyle/>
          <a:p>
            <a:pPr>
              <a:defRPr/>
            </a:pPr>
            <a:endParaRPr lang="ar-SA"/>
          </a:p>
        </c:txPr>
        <c:crossAx val="183532160"/>
        <c:crossesAt val="0"/>
        <c:auto val="1"/>
        <c:lblAlgn val="ctr"/>
        <c:lblOffset val="100"/>
        <c:tickLblSkip val="1"/>
        <c:tickMarkSkip val="1"/>
      </c:catAx>
      <c:valAx>
        <c:axId val="183532160"/>
        <c:scaling>
          <c:orientation val="minMax"/>
        </c:scaling>
        <c:axPos val="l"/>
        <c:title>
          <c:tx>
            <c:rich>
              <a:bodyPr/>
              <a:lstStyle/>
              <a:p>
                <a:pPr>
                  <a:defRPr/>
                </a:pPr>
                <a:r>
                  <a:rPr lang="en-US"/>
                  <a:t>Number in thousands</a:t>
                </a:r>
                <a:endParaRPr lang="ar-JO"/>
              </a:p>
            </c:rich>
          </c:tx>
          <c:layout>
            <c:manualLayout>
              <c:xMode val="edge"/>
              <c:yMode val="edge"/>
              <c:x val="1.1386927806877927E-2"/>
              <c:y val="0.19046564610895739"/>
            </c:manualLayout>
          </c:layout>
        </c:title>
        <c:numFmt formatCode="0" sourceLinked="0"/>
        <c:tickLblPos val="nextTo"/>
        <c:txPr>
          <a:bodyPr rot="0" vert="horz"/>
          <a:lstStyle/>
          <a:p>
            <a:pPr>
              <a:defRPr sz="900"/>
            </a:pPr>
            <a:endParaRPr lang="ar-SA"/>
          </a:p>
        </c:txPr>
        <c:crossAx val="183529856"/>
        <c:crosses val="autoZero"/>
        <c:crossBetween val="between"/>
      </c:valAx>
      <c:spPr>
        <a:ln>
          <a:noFill/>
        </a:ln>
      </c:spPr>
    </c:plotArea>
    <c:legend>
      <c:legendPos val="r"/>
      <c:layout>
        <c:manualLayout>
          <c:xMode val="edge"/>
          <c:yMode val="edge"/>
          <c:x val="0.86521679096649018"/>
          <c:y val="3.4409448818897882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453"/>
          <c:w val="0.40895733635178355"/>
          <c:h val="0.76834379790749263"/>
        </c:manualLayout>
      </c:layout>
      <c:pieChart>
        <c:varyColors val="1"/>
        <c:ser>
          <c:idx val="0"/>
          <c:order val="0"/>
          <c:explosion val="9"/>
          <c:dPt>
            <c:idx val="0"/>
            <c:explosion val="4"/>
          </c:dPt>
          <c:dLbls>
            <c:dLbl>
              <c:idx val="0"/>
              <c:layout>
                <c:manualLayout>
                  <c:x val="5.8411766104242591E-2"/>
                  <c:y val="2.0604039040598068E-2"/>
                </c:manualLayout>
              </c:layout>
              <c:showCatName val="1"/>
              <c:showPercent val="1"/>
            </c:dLbl>
            <c:dLbl>
              <c:idx val="1"/>
              <c:layout>
                <c:manualLayout>
                  <c:x val="-4.4932362211587792E-2"/>
                  <c:y val="-5.224130717596933E-2"/>
                </c:manualLayout>
              </c:layout>
              <c:showCatName val="1"/>
              <c:showPercent val="1"/>
            </c:dLbl>
            <c:dLbl>
              <c:idx val="2"/>
              <c:layout>
                <c:manualLayout>
                  <c:x val="-0.11273147597867592"/>
                  <c:y val="-8.8569692231581735E-3"/>
                </c:manualLayout>
              </c:layout>
              <c:showCatName val="1"/>
              <c:showPercent val="1"/>
            </c:dLbl>
            <c:dLbl>
              <c:idx val="3"/>
              <c:layout>
                <c:manualLayout>
                  <c:x val="0.12893207694609884"/>
                  <c:y val="0"/>
                </c:manualLayout>
              </c:layout>
              <c:showCatName val="1"/>
              <c:showPercent val="1"/>
            </c:dLbl>
            <c:dLbl>
              <c:idx val="4"/>
              <c:layout>
                <c:manualLayout>
                  <c:x val="0.20350929378302096"/>
                  <c:y val="4.7534920935459718E-2"/>
                </c:manualLayout>
              </c:layout>
              <c:showCatName val="1"/>
              <c:showPercent val="1"/>
            </c:dLbl>
            <c:numFmt formatCode="0.0%" sourceLinked="0"/>
            <c:showCatName val="1"/>
            <c:showPercent val="1"/>
            <c:showLeaderLines val="1"/>
          </c:dLbls>
          <c:cat>
            <c:strRef>
              <c:f>Sheet1!$A$2:$A$6</c:f>
              <c:strCache>
                <c:ptCount val="5"/>
                <c:pt idx="0">
                  <c:v>House</c:v>
                </c:pt>
                <c:pt idx="1">
                  <c:v>Apartment</c:v>
                </c:pt>
                <c:pt idx="2">
                  <c:v>Villa</c:v>
                </c:pt>
                <c:pt idx="3">
                  <c:v>Marginal\Caravan\ Barracks </c:v>
                </c:pt>
                <c:pt idx="4">
                  <c:v>Others*</c:v>
                </c:pt>
              </c:strCache>
            </c:strRef>
          </c:cat>
          <c:val>
            <c:numRef>
              <c:f>Sheet1!$B$2:$B$6</c:f>
              <c:numCache>
                <c:formatCode>0.0</c:formatCode>
                <c:ptCount val="5"/>
                <c:pt idx="0">
                  <c:v>67.7</c:v>
                </c:pt>
                <c:pt idx="1">
                  <c:v>25.5</c:v>
                </c:pt>
                <c:pt idx="2">
                  <c:v>1.9000000000000001</c:v>
                </c:pt>
                <c:pt idx="3">
                  <c:v>3.6</c:v>
                </c:pt>
                <c:pt idx="4">
                  <c:v>1.3</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9091"/>
          <c:y val="0.20540211680038858"/>
          <c:w val="0.37872413204835098"/>
          <c:h val="0.67789372231100575"/>
        </c:manualLayout>
      </c:layout>
      <c:pieChart>
        <c:varyColors val="1"/>
        <c:ser>
          <c:idx val="2"/>
          <c:order val="0"/>
          <c:spPr>
            <a:effectLst>
              <a:outerShdw sx="1000" sy="1000" rotWithShape="0">
                <a:srgbClr val="000000"/>
              </a:outerShdw>
            </a:effectLst>
          </c:spPr>
          <c:explosion val="7"/>
          <c:dLbls>
            <c:dLbl>
              <c:idx val="0"/>
              <c:layout>
                <c:manualLayout>
                  <c:x val="-0.11981339693716735"/>
                  <c:y val="-5.9062578137252027E-2"/>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586E-3"/>
                  <c:y val="-0.13864061624196211"/>
                </c:manualLayout>
              </c:layout>
              <c:dLblPos val="bestFit"/>
              <c:showCatName val="1"/>
              <c:showPercent val="1"/>
            </c:dLbl>
            <c:dLbl>
              <c:idx val="3"/>
              <c:layout>
                <c:manualLayout>
                  <c:x val="0.14157710175203428"/>
                  <c:y val="3.1600926369576912E-2"/>
                </c:manualLayout>
              </c:layout>
              <c:dLblPos val="bestFit"/>
              <c:showCatName val="1"/>
              <c:showPercent val="1"/>
            </c:dLbl>
            <c:dLbl>
              <c:idx val="4"/>
              <c:layout>
                <c:manualLayout>
                  <c:x val="5.9374352599958567E-2"/>
                  <c:y val="0.23479550308638444"/>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Without Payment </c:v>
                </c:pt>
                <c:pt idx="3">
                  <c:v>Rented Furnished</c:v>
                </c:pt>
                <c:pt idx="4">
                  <c:v>Others*</c:v>
                </c:pt>
              </c:strCache>
            </c:strRef>
          </c:cat>
          <c:val>
            <c:numRef>
              <c:f>Sheet1!$B$1:$B$5</c:f>
              <c:numCache>
                <c:formatCode>0.0</c:formatCode>
                <c:ptCount val="5"/>
                <c:pt idx="0">
                  <c:v>87.9</c:v>
                </c:pt>
                <c:pt idx="1">
                  <c:v>8</c:v>
                </c:pt>
                <c:pt idx="2">
                  <c:v>1.4</c:v>
                </c:pt>
                <c:pt idx="3">
                  <c:v>0.60000000000000064</c:v>
                </c:pt>
                <c:pt idx="4">
                  <c:v>2.1</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075139090316479"/>
          <c:y val="0.19532344221608858"/>
          <c:w val="0.43192396280135875"/>
          <c:h val="0.74044107908804313"/>
        </c:manualLayout>
      </c:layout>
      <c:pieChart>
        <c:varyColors val="1"/>
        <c:ser>
          <c:idx val="0"/>
          <c:order val="0"/>
          <c:dPt>
            <c:idx val="0"/>
            <c:explosion val="4"/>
          </c:dPt>
          <c:dPt>
            <c:idx val="1"/>
            <c:explosion val="5"/>
          </c:dPt>
          <c:dPt>
            <c:idx val="2"/>
            <c:explosion val="4"/>
          </c:dPt>
          <c:dLbls>
            <c:dLbl>
              <c:idx val="0"/>
              <c:layout>
                <c:manualLayout>
                  <c:x val="2.7134823701023672E-2"/>
                  <c:y val="0.15435138472009344"/>
                </c:manualLayout>
              </c:layout>
              <c:showCatName val="1"/>
              <c:showPercent val="1"/>
            </c:dLbl>
            <c:dLbl>
              <c:idx val="1"/>
              <c:layout>
                <c:manualLayout>
                  <c:x val="-0.16867532791289569"/>
                  <c:y val="-0.10112676929937128"/>
                </c:manualLayout>
              </c:layout>
              <c:showCatName val="1"/>
              <c:showPercent val="1"/>
            </c:dLbl>
            <c:dLbl>
              <c:idx val="2"/>
              <c:layout>
                <c:manualLayout>
                  <c:x val="1.4822825129409882E-4"/>
                  <c:y val="-8.2967955428785031E-2"/>
                </c:manualLayout>
              </c:layout>
              <c:showCatName val="1"/>
              <c:showPercent val="1"/>
            </c:dLbl>
            <c:dLbl>
              <c:idx val="3"/>
              <c:layout>
                <c:manualLayout>
                  <c:x val="-3.7785570990383766E-3"/>
                  <c:y val="-5.3224615420721724E-2"/>
                </c:manualLayout>
              </c:layout>
              <c:showCatName val="1"/>
              <c:showPercent val="1"/>
            </c:dLbl>
            <c:numFmt formatCode="0.0%" sourceLinked="0"/>
            <c:showCatName val="1"/>
            <c:showPercent val="1"/>
            <c:showLeaderLines val="1"/>
          </c:dLbls>
          <c:cat>
            <c:strRef>
              <c:f>Sheet1!$A$2:$A$5</c:f>
              <c:strCache>
                <c:ptCount val="4"/>
                <c:pt idx="0">
                  <c:v>Flush to Septik Porous Tank </c:v>
                </c:pt>
                <c:pt idx="1">
                  <c:v>Flush to Piped Sewer System</c:v>
                </c:pt>
                <c:pt idx="2">
                  <c:v>Flush to Septik Tight Tank </c:v>
                </c:pt>
                <c:pt idx="3">
                  <c:v>Others*</c:v>
                </c:pt>
              </c:strCache>
            </c:strRef>
          </c:cat>
          <c:val>
            <c:numRef>
              <c:f>Sheet1!$B$2:$B$5</c:f>
              <c:numCache>
                <c:formatCode>####.0</c:formatCode>
                <c:ptCount val="4"/>
                <c:pt idx="0">
                  <c:v>68</c:v>
                </c:pt>
                <c:pt idx="1">
                  <c:v>15.1</c:v>
                </c:pt>
                <c:pt idx="2">
                  <c:v>15.9</c:v>
                </c:pt>
                <c:pt idx="3">
                  <c:v>1</c:v>
                </c:pt>
              </c:numCache>
            </c:numRef>
          </c:val>
        </c:ser>
        <c:dLbls>
          <c:showCatName val="1"/>
        </c:dLbls>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0C2AD-5EEA-431D-8634-140BF8605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2536</TotalTime>
  <Pages>28</Pages>
  <Words>6325</Words>
  <Characters>36054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700</cp:revision>
  <cp:lastPrinted>2019-12-23T11:17:00Z</cp:lastPrinted>
  <dcterms:created xsi:type="dcterms:W3CDTF">2018-07-17T11:18:00Z</dcterms:created>
  <dcterms:modified xsi:type="dcterms:W3CDTF">2019-12-29T11:22:00Z</dcterms:modified>
</cp:coreProperties>
</file>